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86477" w14:textId="42911127" w:rsidR="005B440D" w:rsidRPr="00F057D1" w:rsidRDefault="00D42D84" w:rsidP="00227EEA">
      <w:pPr>
        <w:pStyle w:val="Heading3"/>
        <w:spacing w:before="120" w:after="120"/>
        <w:rPr>
          <w:rFonts w:ascii="Arial" w:hAnsi="Arial" w:cs="Arial"/>
          <w:sz w:val="28"/>
          <w:szCs w:val="28"/>
        </w:rPr>
      </w:pPr>
      <w:bookmarkStart w:id="0" w:name="_Hlk526236272"/>
      <w:r>
        <w:rPr>
          <w:rFonts w:ascii="Arial" w:hAnsi="Arial" w:cs="Arial"/>
          <w:sz w:val="28"/>
          <w:szCs w:val="28"/>
        </w:rPr>
        <w:t>MINUTES</w:t>
      </w:r>
      <w:r w:rsidR="00556118">
        <w:rPr>
          <w:rFonts w:ascii="Arial" w:hAnsi="Arial" w:cs="Arial"/>
          <w:sz w:val="28"/>
          <w:szCs w:val="28"/>
        </w:rPr>
        <w:t xml:space="preserve"> Thursday 12</w:t>
      </w:r>
      <w:r w:rsidR="00556118" w:rsidRPr="00556118">
        <w:rPr>
          <w:rFonts w:ascii="Arial" w:hAnsi="Arial" w:cs="Arial"/>
          <w:sz w:val="28"/>
          <w:szCs w:val="28"/>
          <w:vertAlign w:val="superscript"/>
        </w:rPr>
        <w:t>th</w:t>
      </w:r>
      <w:r w:rsidR="00556118">
        <w:rPr>
          <w:rFonts w:ascii="Arial" w:hAnsi="Arial" w:cs="Arial"/>
          <w:sz w:val="28"/>
          <w:szCs w:val="28"/>
        </w:rPr>
        <w:t xml:space="preserve"> September</w:t>
      </w:r>
      <w:r w:rsidR="00DE7053">
        <w:rPr>
          <w:rFonts w:ascii="Arial" w:hAnsi="Arial" w:cs="Arial"/>
          <w:sz w:val="28"/>
          <w:szCs w:val="28"/>
        </w:rPr>
        <w:t xml:space="preserve"> 2024</w:t>
      </w:r>
    </w:p>
    <w:p w14:paraId="25FA443B" w14:textId="77777777" w:rsidR="00532A9F" w:rsidRPr="00E7547F" w:rsidRDefault="00532A9F" w:rsidP="00820590">
      <w:pPr>
        <w:spacing w:after="0" w:line="240" w:lineRule="auto"/>
        <w:jc w:val="center"/>
        <w:rPr>
          <w:rFonts w:ascii="Arial" w:hAnsi="Arial" w:cs="Arial"/>
          <w:b/>
          <w:sz w:val="8"/>
          <w:szCs w:val="8"/>
        </w:rPr>
      </w:pPr>
      <w:bookmarkStart w:id="1" w:name="_Hlk526314832"/>
      <w:bookmarkEnd w:id="0"/>
    </w:p>
    <w:p w14:paraId="79EC9761" w14:textId="77777777" w:rsidR="00532A9F" w:rsidRDefault="004E3186" w:rsidP="00820590">
      <w:pPr>
        <w:spacing w:after="0" w:line="240" w:lineRule="auto"/>
        <w:jc w:val="center"/>
        <w:rPr>
          <w:rFonts w:ascii="Arial" w:hAnsi="Arial" w:cs="Arial"/>
          <w:b/>
          <w:sz w:val="28"/>
          <w:szCs w:val="28"/>
        </w:rPr>
      </w:pPr>
      <w:r>
        <w:rPr>
          <w:rFonts w:ascii="Arial" w:hAnsi="Arial" w:cs="Arial"/>
          <w:b/>
          <w:sz w:val="28"/>
          <w:szCs w:val="28"/>
        </w:rPr>
        <w:t xml:space="preserve">UKBHC Limited: </w:t>
      </w:r>
    </w:p>
    <w:p w14:paraId="1C886478" w14:textId="27A3322D" w:rsidR="001060CC" w:rsidRDefault="0054209E" w:rsidP="00820590">
      <w:pPr>
        <w:spacing w:after="0" w:line="240" w:lineRule="auto"/>
        <w:jc w:val="center"/>
        <w:rPr>
          <w:rFonts w:ascii="Arial" w:hAnsi="Arial" w:cs="Arial"/>
          <w:b/>
          <w:sz w:val="28"/>
          <w:szCs w:val="28"/>
        </w:rPr>
      </w:pPr>
      <w:r>
        <w:rPr>
          <w:rFonts w:ascii="Arial" w:hAnsi="Arial" w:cs="Arial"/>
          <w:b/>
          <w:sz w:val="28"/>
          <w:szCs w:val="28"/>
        </w:rPr>
        <w:t>Online</w:t>
      </w:r>
    </w:p>
    <w:p w14:paraId="2160BD77" w14:textId="77777777" w:rsidR="00532A9F" w:rsidRPr="00E7547F" w:rsidRDefault="00532A9F" w:rsidP="00820590">
      <w:pPr>
        <w:spacing w:after="0" w:line="240" w:lineRule="auto"/>
        <w:jc w:val="center"/>
        <w:rPr>
          <w:rFonts w:ascii="Arial" w:hAnsi="Arial" w:cs="Arial"/>
          <w:sz w:val="8"/>
          <w:szCs w:val="8"/>
        </w:rPr>
      </w:pPr>
    </w:p>
    <w:p w14:paraId="1C886479" w14:textId="77777777" w:rsidR="00F9777E" w:rsidRPr="00E7547F" w:rsidRDefault="00F9777E" w:rsidP="0026177D">
      <w:pPr>
        <w:spacing w:after="0" w:line="240" w:lineRule="auto"/>
        <w:jc w:val="center"/>
        <w:rPr>
          <w:rFonts w:ascii="Arial" w:hAnsi="Arial" w:cs="Arial"/>
          <w:b/>
          <w:sz w:val="8"/>
          <w:szCs w:val="8"/>
        </w:rPr>
      </w:pPr>
    </w:p>
    <w:p w14:paraId="1C88647A" w14:textId="14DC6F8A" w:rsidR="00EC6CBC" w:rsidRDefault="00824C04" w:rsidP="0010231A">
      <w:pPr>
        <w:pStyle w:val="ListParagraph"/>
        <w:numPr>
          <w:ilvl w:val="0"/>
          <w:numId w:val="1"/>
        </w:numPr>
        <w:spacing w:after="120" w:line="276" w:lineRule="auto"/>
        <w:ind w:left="357" w:hanging="357"/>
        <w:rPr>
          <w:rFonts w:ascii="Arial" w:hAnsi="Arial" w:cs="Arial"/>
          <w:b/>
          <w:sz w:val="24"/>
          <w:szCs w:val="24"/>
        </w:rPr>
      </w:pPr>
      <w:r>
        <w:rPr>
          <w:rFonts w:ascii="Arial" w:hAnsi="Arial" w:cs="Arial"/>
          <w:b/>
          <w:sz w:val="24"/>
          <w:szCs w:val="24"/>
        </w:rPr>
        <w:t>Welcome/</w:t>
      </w:r>
      <w:r w:rsidR="00353CE7" w:rsidRPr="00227EEA">
        <w:rPr>
          <w:rFonts w:ascii="Arial" w:hAnsi="Arial" w:cs="Arial"/>
          <w:b/>
          <w:sz w:val="24"/>
          <w:szCs w:val="24"/>
        </w:rPr>
        <w:t>Introduction</w:t>
      </w:r>
      <w:r w:rsidR="00AB5BF3">
        <w:rPr>
          <w:rFonts w:ascii="Arial" w:hAnsi="Arial" w:cs="Arial"/>
          <w:b/>
          <w:sz w:val="24"/>
          <w:szCs w:val="24"/>
        </w:rPr>
        <w:t>s</w:t>
      </w:r>
      <w:r>
        <w:rPr>
          <w:rFonts w:ascii="Arial" w:hAnsi="Arial" w:cs="Arial"/>
          <w:b/>
          <w:sz w:val="24"/>
          <w:szCs w:val="24"/>
        </w:rPr>
        <w:t>/</w:t>
      </w:r>
      <w:r w:rsidR="005904C2">
        <w:rPr>
          <w:rFonts w:ascii="Arial" w:hAnsi="Arial" w:cs="Arial"/>
          <w:b/>
          <w:sz w:val="24"/>
          <w:szCs w:val="24"/>
        </w:rPr>
        <w:t>Sympathies/Greetings</w:t>
      </w:r>
      <w:r w:rsidR="00DE7053">
        <w:rPr>
          <w:rFonts w:ascii="Arial" w:hAnsi="Arial" w:cs="Arial"/>
          <w:b/>
          <w:sz w:val="24"/>
          <w:szCs w:val="24"/>
        </w:rPr>
        <w:t xml:space="preserve"> </w:t>
      </w:r>
    </w:p>
    <w:p w14:paraId="41FC7551" w14:textId="22A28EE0" w:rsidR="00D42D84" w:rsidRPr="00D42D84" w:rsidRDefault="00D42D84" w:rsidP="00D42D84">
      <w:pPr>
        <w:pStyle w:val="ListParagraph"/>
        <w:spacing w:after="120" w:line="276" w:lineRule="auto"/>
        <w:ind w:left="357"/>
        <w:rPr>
          <w:rFonts w:ascii="Arial" w:hAnsi="Arial" w:cs="Arial"/>
          <w:bCs/>
          <w:sz w:val="24"/>
          <w:szCs w:val="24"/>
        </w:rPr>
      </w:pPr>
      <w:r>
        <w:rPr>
          <w:rFonts w:ascii="Arial" w:hAnsi="Arial" w:cs="Arial"/>
          <w:bCs/>
          <w:sz w:val="24"/>
          <w:szCs w:val="24"/>
        </w:rPr>
        <w:t xml:space="preserve">Derek Fraser (DF) welcomed all to the meeting, especially those who were attending for the first time, either as lay directors or professional directors. All present introduced themselves. </w:t>
      </w:r>
      <w:r w:rsidRPr="00E11C74">
        <w:rPr>
          <w:rFonts w:ascii="Arial" w:hAnsi="Arial" w:cs="Arial"/>
          <w:b/>
          <w:sz w:val="24"/>
          <w:szCs w:val="24"/>
        </w:rPr>
        <w:t>DF</w:t>
      </w:r>
      <w:r>
        <w:rPr>
          <w:rFonts w:ascii="Arial" w:hAnsi="Arial" w:cs="Arial"/>
          <w:bCs/>
          <w:sz w:val="24"/>
          <w:szCs w:val="24"/>
        </w:rPr>
        <w:t xml:space="preserve"> drew attention to the recent memorial service that had been held on 6</w:t>
      </w:r>
      <w:r w:rsidRPr="00D42D84">
        <w:rPr>
          <w:rFonts w:ascii="Arial" w:hAnsi="Arial" w:cs="Arial"/>
          <w:bCs/>
          <w:sz w:val="24"/>
          <w:szCs w:val="24"/>
          <w:vertAlign w:val="superscript"/>
        </w:rPr>
        <w:t>th</w:t>
      </w:r>
      <w:r>
        <w:rPr>
          <w:rFonts w:ascii="Arial" w:hAnsi="Arial" w:cs="Arial"/>
          <w:bCs/>
          <w:sz w:val="24"/>
          <w:szCs w:val="24"/>
        </w:rPr>
        <w:t xml:space="preserve"> Sept for Cameron Langlands at which the Board was represented. He noted challenging family situation for Jill Thornton, who is stepping back from the Board for a time. Congratulations were offered to Lorna Jones </w:t>
      </w:r>
      <w:r w:rsidR="00E11C74">
        <w:rPr>
          <w:rFonts w:ascii="Arial" w:hAnsi="Arial" w:cs="Arial"/>
          <w:bCs/>
          <w:sz w:val="24"/>
          <w:szCs w:val="24"/>
        </w:rPr>
        <w:t xml:space="preserve">(LJ) </w:t>
      </w:r>
      <w:r>
        <w:rPr>
          <w:rFonts w:ascii="Arial" w:hAnsi="Arial" w:cs="Arial"/>
          <w:bCs/>
          <w:sz w:val="24"/>
          <w:szCs w:val="24"/>
        </w:rPr>
        <w:t xml:space="preserve">on her </w:t>
      </w:r>
      <w:r w:rsidR="00E11C74">
        <w:rPr>
          <w:rFonts w:ascii="Arial" w:hAnsi="Arial" w:cs="Arial"/>
          <w:bCs/>
          <w:sz w:val="24"/>
          <w:szCs w:val="24"/>
        </w:rPr>
        <w:t xml:space="preserve">recent </w:t>
      </w:r>
      <w:r>
        <w:rPr>
          <w:rFonts w:ascii="Arial" w:hAnsi="Arial" w:cs="Arial"/>
          <w:bCs/>
          <w:sz w:val="24"/>
          <w:szCs w:val="24"/>
        </w:rPr>
        <w:t>new appointment.</w:t>
      </w:r>
    </w:p>
    <w:p w14:paraId="1C88647C" w14:textId="77777777" w:rsidR="00741185" w:rsidRDefault="00741185" w:rsidP="0010231A">
      <w:pPr>
        <w:pStyle w:val="ListParagraph"/>
        <w:spacing w:after="120" w:line="276" w:lineRule="auto"/>
        <w:ind w:left="357"/>
        <w:rPr>
          <w:rFonts w:ascii="Arial" w:hAnsi="Arial" w:cs="Arial"/>
          <w:b/>
          <w:sz w:val="8"/>
          <w:szCs w:val="8"/>
        </w:rPr>
      </w:pPr>
    </w:p>
    <w:p w14:paraId="741210D9" w14:textId="77777777" w:rsidR="00FC6090" w:rsidRDefault="00CD7D34" w:rsidP="009E4F62">
      <w:pPr>
        <w:pStyle w:val="ListParagraph"/>
        <w:numPr>
          <w:ilvl w:val="0"/>
          <w:numId w:val="1"/>
        </w:numPr>
        <w:spacing w:after="120" w:line="276" w:lineRule="auto"/>
        <w:ind w:left="357" w:hanging="357"/>
        <w:rPr>
          <w:rFonts w:ascii="Arial" w:hAnsi="Arial" w:cs="Arial"/>
          <w:sz w:val="24"/>
          <w:szCs w:val="24"/>
        </w:rPr>
      </w:pPr>
      <w:r w:rsidRPr="00227EEA">
        <w:rPr>
          <w:rFonts w:ascii="Arial" w:hAnsi="Arial" w:cs="Arial"/>
          <w:b/>
          <w:sz w:val="24"/>
          <w:szCs w:val="24"/>
        </w:rPr>
        <w:t>Present</w:t>
      </w:r>
      <w:r w:rsidR="00AB5BF3">
        <w:rPr>
          <w:rFonts w:ascii="Arial" w:hAnsi="Arial" w:cs="Arial"/>
          <w:b/>
          <w:sz w:val="24"/>
          <w:szCs w:val="24"/>
        </w:rPr>
        <w:t xml:space="preserve"> </w:t>
      </w:r>
      <w:r w:rsidR="004664E3">
        <w:rPr>
          <w:rFonts w:ascii="Arial" w:hAnsi="Arial" w:cs="Arial"/>
          <w:b/>
          <w:sz w:val="24"/>
          <w:szCs w:val="24"/>
        </w:rPr>
        <w:t xml:space="preserve">(Directors) </w:t>
      </w:r>
    </w:p>
    <w:p w14:paraId="1C88647D" w14:textId="0BE25A04" w:rsidR="009E4F62" w:rsidRDefault="00D42D84" w:rsidP="00FC6090">
      <w:pPr>
        <w:pStyle w:val="ListParagraph"/>
        <w:spacing w:after="120" w:line="276" w:lineRule="auto"/>
        <w:ind w:left="357"/>
        <w:rPr>
          <w:rFonts w:ascii="Arial" w:hAnsi="Arial" w:cs="Arial"/>
          <w:sz w:val="24"/>
          <w:szCs w:val="24"/>
        </w:rPr>
      </w:pPr>
      <w:r>
        <w:rPr>
          <w:rFonts w:ascii="Arial" w:hAnsi="Arial" w:cs="Arial"/>
          <w:sz w:val="24"/>
          <w:szCs w:val="24"/>
        </w:rPr>
        <w:t xml:space="preserve">Derek Fraser (DF), Derek Johnston (DJ), Sarah Crane (SC), </w:t>
      </w:r>
      <w:r w:rsidR="00E11C74">
        <w:rPr>
          <w:rFonts w:ascii="Arial" w:hAnsi="Arial" w:cs="Arial"/>
          <w:sz w:val="24"/>
          <w:szCs w:val="24"/>
        </w:rPr>
        <w:t>Benjamin Tugwell (BT), Elizabeth Allison (LA), Janelle Kingham (JK), Dawn Allan (DA), Sarah Giffen (SG), Martin Garrity (MG), Graeme Bell (GB), Michael McMillan (MMcM), Lorna Jones (LJ), Paul Nash (PN), Charles Kingdon (CK)</w:t>
      </w:r>
    </w:p>
    <w:p w14:paraId="1C88647F" w14:textId="77777777" w:rsidR="004664E3" w:rsidRPr="00FC6090" w:rsidRDefault="004664E3" w:rsidP="00FC64B6">
      <w:pPr>
        <w:pStyle w:val="ListParagraph"/>
        <w:spacing w:after="120" w:line="276" w:lineRule="auto"/>
        <w:ind w:left="357"/>
        <w:rPr>
          <w:rFonts w:ascii="Arial" w:hAnsi="Arial" w:cs="Arial"/>
          <w:sz w:val="8"/>
          <w:szCs w:val="8"/>
        </w:rPr>
      </w:pPr>
    </w:p>
    <w:p w14:paraId="7EE0C7E5" w14:textId="77777777" w:rsidR="00FC6090" w:rsidRDefault="004664E3" w:rsidP="00FC64B6">
      <w:pPr>
        <w:pStyle w:val="ListParagraph"/>
        <w:spacing w:after="120" w:line="276" w:lineRule="auto"/>
        <w:ind w:left="357"/>
        <w:rPr>
          <w:rFonts w:ascii="Arial" w:hAnsi="Arial" w:cs="Arial"/>
          <w:sz w:val="24"/>
          <w:szCs w:val="24"/>
        </w:rPr>
      </w:pPr>
      <w:r w:rsidRPr="004664E3">
        <w:rPr>
          <w:rFonts w:ascii="Arial" w:hAnsi="Arial" w:cs="Arial"/>
          <w:b/>
          <w:sz w:val="24"/>
          <w:szCs w:val="24"/>
        </w:rPr>
        <w:t>In attendance</w:t>
      </w:r>
    </w:p>
    <w:p w14:paraId="1C886480" w14:textId="693A5BCD" w:rsidR="004664E3" w:rsidRDefault="00E11C74" w:rsidP="00FC64B6">
      <w:pPr>
        <w:pStyle w:val="ListParagraph"/>
        <w:spacing w:after="120" w:line="276" w:lineRule="auto"/>
        <w:ind w:left="357"/>
        <w:rPr>
          <w:rFonts w:ascii="Arial" w:hAnsi="Arial" w:cs="Arial"/>
          <w:sz w:val="24"/>
          <w:szCs w:val="24"/>
        </w:rPr>
      </w:pPr>
      <w:r>
        <w:rPr>
          <w:rFonts w:ascii="Arial" w:hAnsi="Arial" w:cs="Arial"/>
          <w:sz w:val="24"/>
          <w:szCs w:val="24"/>
        </w:rPr>
        <w:t>Michael Rowe (MR), Mark Newitt (MN), Yunus Dudhwala (YD)</w:t>
      </w:r>
      <w:r w:rsidR="00FC6090">
        <w:rPr>
          <w:rFonts w:ascii="Arial" w:hAnsi="Arial" w:cs="Arial"/>
          <w:sz w:val="24"/>
          <w:szCs w:val="24"/>
        </w:rPr>
        <w:t>, Benedicto Da’Silva (BDS)</w:t>
      </w:r>
    </w:p>
    <w:p w14:paraId="1C886482" w14:textId="77777777" w:rsidR="009E4F62" w:rsidRPr="009E4F62" w:rsidRDefault="009E4F62" w:rsidP="009E4F62">
      <w:pPr>
        <w:pStyle w:val="ListParagraph"/>
        <w:spacing w:after="0" w:line="276" w:lineRule="auto"/>
        <w:ind w:left="357"/>
        <w:rPr>
          <w:rFonts w:ascii="Arial" w:hAnsi="Arial" w:cs="Arial"/>
          <w:sz w:val="8"/>
          <w:szCs w:val="8"/>
        </w:rPr>
      </w:pPr>
    </w:p>
    <w:p w14:paraId="30F02419" w14:textId="77777777" w:rsidR="00FC6090" w:rsidRPr="00FC6090" w:rsidRDefault="00353CE7" w:rsidP="009E4F62">
      <w:pPr>
        <w:pStyle w:val="ListParagraph"/>
        <w:numPr>
          <w:ilvl w:val="0"/>
          <w:numId w:val="1"/>
        </w:numPr>
        <w:spacing w:after="120" w:line="276" w:lineRule="auto"/>
        <w:ind w:left="357" w:hanging="357"/>
        <w:rPr>
          <w:rFonts w:ascii="Arial" w:hAnsi="Arial" w:cs="Arial"/>
          <w:sz w:val="24"/>
          <w:szCs w:val="24"/>
        </w:rPr>
      </w:pPr>
      <w:r w:rsidRPr="009E4F62">
        <w:rPr>
          <w:rFonts w:ascii="Arial" w:hAnsi="Arial" w:cs="Arial"/>
          <w:b/>
          <w:sz w:val="24"/>
          <w:szCs w:val="24"/>
        </w:rPr>
        <w:t>Apologies</w:t>
      </w:r>
      <w:bookmarkEnd w:id="1"/>
    </w:p>
    <w:p w14:paraId="1C886483" w14:textId="4FE221AE" w:rsidR="004E3186" w:rsidRDefault="0054209E" w:rsidP="00FC6090">
      <w:pPr>
        <w:pStyle w:val="ListParagraph"/>
        <w:spacing w:after="120" w:line="276" w:lineRule="auto"/>
        <w:ind w:left="357"/>
        <w:rPr>
          <w:rFonts w:ascii="Arial" w:hAnsi="Arial" w:cs="Arial"/>
          <w:sz w:val="24"/>
          <w:szCs w:val="24"/>
        </w:rPr>
      </w:pPr>
      <w:r>
        <w:rPr>
          <w:rFonts w:ascii="Arial" w:hAnsi="Arial" w:cs="Arial"/>
          <w:sz w:val="24"/>
          <w:szCs w:val="24"/>
        </w:rPr>
        <w:t>Philip Wright, Linda Ross</w:t>
      </w:r>
      <w:r w:rsidR="00365ACE">
        <w:rPr>
          <w:rFonts w:ascii="Arial" w:hAnsi="Arial" w:cs="Arial"/>
          <w:sz w:val="24"/>
          <w:szCs w:val="24"/>
        </w:rPr>
        <w:t>, Allison Dean, Jill Thornton,</w:t>
      </w:r>
      <w:r w:rsidR="00E11C74">
        <w:rPr>
          <w:rFonts w:ascii="Arial" w:hAnsi="Arial" w:cs="Arial"/>
          <w:sz w:val="24"/>
          <w:szCs w:val="24"/>
        </w:rPr>
        <w:t xml:space="preserve"> Claudia Francis</w:t>
      </w:r>
      <w:r w:rsidR="00EC7D6F">
        <w:rPr>
          <w:rFonts w:ascii="Arial" w:hAnsi="Arial" w:cs="Arial"/>
          <w:sz w:val="24"/>
          <w:szCs w:val="24"/>
        </w:rPr>
        <w:t>, Mark Evans</w:t>
      </w:r>
    </w:p>
    <w:p w14:paraId="1C886484" w14:textId="77777777" w:rsidR="00C362D4" w:rsidRPr="00EF15D3" w:rsidRDefault="00C362D4" w:rsidP="00C362D4">
      <w:pPr>
        <w:pStyle w:val="ListParagraph"/>
        <w:spacing w:after="120" w:line="276" w:lineRule="auto"/>
        <w:ind w:left="357"/>
        <w:rPr>
          <w:rFonts w:ascii="Arial" w:hAnsi="Arial" w:cs="Arial"/>
          <w:sz w:val="8"/>
          <w:szCs w:val="8"/>
        </w:rPr>
      </w:pPr>
    </w:p>
    <w:p w14:paraId="2C76DDEF" w14:textId="77777777" w:rsidR="00FC6090" w:rsidRDefault="00C362D4" w:rsidP="009E4F62">
      <w:pPr>
        <w:pStyle w:val="ListParagraph"/>
        <w:numPr>
          <w:ilvl w:val="0"/>
          <w:numId w:val="1"/>
        </w:numPr>
        <w:spacing w:after="120" w:line="276" w:lineRule="auto"/>
        <w:ind w:left="357" w:hanging="357"/>
        <w:rPr>
          <w:rFonts w:ascii="Arial" w:hAnsi="Arial" w:cs="Arial"/>
          <w:b/>
          <w:sz w:val="24"/>
          <w:szCs w:val="24"/>
        </w:rPr>
      </w:pPr>
      <w:r>
        <w:rPr>
          <w:rFonts w:ascii="Arial" w:hAnsi="Arial" w:cs="Arial"/>
          <w:b/>
          <w:sz w:val="24"/>
          <w:szCs w:val="24"/>
        </w:rPr>
        <w:t xml:space="preserve">Register </w:t>
      </w:r>
      <w:r w:rsidR="00F43EA4" w:rsidRPr="00227EEA">
        <w:rPr>
          <w:rFonts w:ascii="Arial" w:hAnsi="Arial" w:cs="Arial"/>
          <w:b/>
          <w:sz w:val="24"/>
          <w:szCs w:val="24"/>
        </w:rPr>
        <w:t>of interest</w:t>
      </w:r>
      <w:r>
        <w:rPr>
          <w:rFonts w:ascii="Arial" w:hAnsi="Arial" w:cs="Arial"/>
          <w:b/>
          <w:sz w:val="24"/>
          <w:szCs w:val="24"/>
        </w:rPr>
        <w:t>s</w:t>
      </w:r>
    </w:p>
    <w:p w14:paraId="1C886486" w14:textId="39730061" w:rsidR="00F43EA4" w:rsidRPr="00FC6090" w:rsidRDefault="00FC6090" w:rsidP="00FC6090">
      <w:pPr>
        <w:pStyle w:val="ListParagraph"/>
        <w:spacing w:after="120" w:line="276" w:lineRule="auto"/>
        <w:ind w:left="357"/>
        <w:rPr>
          <w:rFonts w:ascii="Arial" w:hAnsi="Arial" w:cs="Arial"/>
          <w:bCs/>
          <w:sz w:val="24"/>
          <w:szCs w:val="24"/>
        </w:rPr>
      </w:pPr>
      <w:r w:rsidRPr="00FC6090">
        <w:rPr>
          <w:rFonts w:ascii="Arial" w:hAnsi="Arial" w:cs="Arial"/>
          <w:b/>
          <w:sz w:val="24"/>
          <w:szCs w:val="24"/>
        </w:rPr>
        <w:t>DJ</w:t>
      </w:r>
      <w:r>
        <w:rPr>
          <w:rFonts w:ascii="Arial" w:hAnsi="Arial" w:cs="Arial"/>
          <w:bCs/>
          <w:sz w:val="24"/>
          <w:szCs w:val="24"/>
        </w:rPr>
        <w:t xml:space="preserve"> advised that n</w:t>
      </w:r>
      <w:r w:rsidRPr="00FC6090">
        <w:rPr>
          <w:rFonts w:ascii="Arial" w:hAnsi="Arial" w:cs="Arial"/>
          <w:bCs/>
          <w:sz w:val="24"/>
          <w:szCs w:val="24"/>
        </w:rPr>
        <w:t>ew directors have already received</w:t>
      </w:r>
      <w:r>
        <w:rPr>
          <w:rFonts w:ascii="Arial" w:hAnsi="Arial" w:cs="Arial"/>
          <w:bCs/>
          <w:sz w:val="24"/>
          <w:szCs w:val="24"/>
        </w:rPr>
        <w:t xml:space="preserve"> the relevant form to complete. Existing directors will be asked to update their forms by Dec 2024.</w:t>
      </w:r>
      <w:r w:rsidRPr="00FC6090">
        <w:rPr>
          <w:rFonts w:ascii="Arial" w:hAnsi="Arial" w:cs="Arial"/>
          <w:bCs/>
          <w:sz w:val="24"/>
          <w:szCs w:val="24"/>
        </w:rPr>
        <w:t xml:space="preserve"> </w:t>
      </w:r>
      <w:r w:rsidR="002814AF" w:rsidRPr="00FC6090">
        <w:rPr>
          <w:rFonts w:ascii="Arial" w:hAnsi="Arial" w:cs="Arial"/>
          <w:bCs/>
          <w:sz w:val="24"/>
          <w:szCs w:val="24"/>
        </w:rPr>
        <w:t xml:space="preserve"> </w:t>
      </w:r>
    </w:p>
    <w:p w14:paraId="1C886487" w14:textId="77777777" w:rsidR="00F43EA4" w:rsidRPr="00EC6CBC" w:rsidRDefault="00F43EA4" w:rsidP="0010231A">
      <w:pPr>
        <w:pStyle w:val="ListParagraph"/>
        <w:spacing w:after="120" w:line="276" w:lineRule="auto"/>
        <w:ind w:left="357"/>
        <w:rPr>
          <w:rFonts w:ascii="Arial" w:hAnsi="Arial" w:cs="Arial"/>
          <w:b/>
          <w:sz w:val="8"/>
          <w:szCs w:val="8"/>
        </w:rPr>
      </w:pPr>
    </w:p>
    <w:p w14:paraId="59CA2AC8" w14:textId="527105B2" w:rsidR="00EF15D3" w:rsidRPr="00EC7D6F" w:rsidRDefault="00EF15D3" w:rsidP="00EF15D3">
      <w:pPr>
        <w:pStyle w:val="ListParagraph"/>
        <w:numPr>
          <w:ilvl w:val="0"/>
          <w:numId w:val="1"/>
        </w:numPr>
        <w:spacing w:after="120" w:line="276" w:lineRule="auto"/>
        <w:ind w:left="357" w:hanging="357"/>
        <w:rPr>
          <w:rFonts w:ascii="Arial" w:hAnsi="Arial" w:cs="Arial"/>
          <w:bCs/>
          <w:sz w:val="24"/>
          <w:szCs w:val="24"/>
        </w:rPr>
      </w:pPr>
      <w:r>
        <w:rPr>
          <w:rFonts w:ascii="Arial" w:hAnsi="Arial" w:cs="Arial"/>
          <w:b/>
          <w:sz w:val="24"/>
          <w:szCs w:val="24"/>
        </w:rPr>
        <w:t xml:space="preserve">a) </w:t>
      </w:r>
      <w:r w:rsidR="00D64231" w:rsidRPr="00227EEA">
        <w:rPr>
          <w:rFonts w:ascii="Arial" w:hAnsi="Arial" w:cs="Arial"/>
          <w:b/>
          <w:sz w:val="24"/>
          <w:szCs w:val="24"/>
        </w:rPr>
        <w:t>M</w:t>
      </w:r>
      <w:r w:rsidR="00353CE7" w:rsidRPr="00227EEA">
        <w:rPr>
          <w:rFonts w:ascii="Arial" w:hAnsi="Arial" w:cs="Arial"/>
          <w:b/>
          <w:sz w:val="24"/>
          <w:szCs w:val="24"/>
        </w:rPr>
        <w:t xml:space="preserve">inutes of the </w:t>
      </w:r>
      <w:r>
        <w:rPr>
          <w:rFonts w:ascii="Arial" w:hAnsi="Arial" w:cs="Arial"/>
          <w:b/>
          <w:sz w:val="24"/>
          <w:szCs w:val="24"/>
        </w:rPr>
        <w:t xml:space="preserve">Board </w:t>
      </w:r>
      <w:r w:rsidR="00353CE7" w:rsidRPr="00227EEA">
        <w:rPr>
          <w:rFonts w:ascii="Arial" w:hAnsi="Arial" w:cs="Arial"/>
          <w:b/>
          <w:sz w:val="24"/>
          <w:szCs w:val="24"/>
        </w:rPr>
        <w:t>meeting held on</w:t>
      </w:r>
      <w:r w:rsidR="00D64231" w:rsidRPr="00227EEA">
        <w:rPr>
          <w:rFonts w:ascii="Arial" w:hAnsi="Arial" w:cs="Arial"/>
          <w:b/>
          <w:sz w:val="24"/>
          <w:szCs w:val="24"/>
        </w:rPr>
        <w:t xml:space="preserve"> </w:t>
      </w:r>
      <w:r w:rsidR="0054209E">
        <w:rPr>
          <w:rFonts w:ascii="Arial" w:hAnsi="Arial" w:cs="Arial"/>
          <w:b/>
          <w:sz w:val="24"/>
          <w:szCs w:val="24"/>
        </w:rPr>
        <w:t>11/6/24</w:t>
      </w:r>
      <w:r w:rsidR="00EC7D6F">
        <w:rPr>
          <w:rFonts w:ascii="Arial" w:hAnsi="Arial" w:cs="Arial"/>
          <w:b/>
          <w:sz w:val="24"/>
          <w:szCs w:val="24"/>
        </w:rPr>
        <w:t xml:space="preserve"> </w:t>
      </w:r>
      <w:r w:rsidR="00EC7D6F">
        <w:rPr>
          <w:rFonts w:ascii="Arial" w:hAnsi="Arial" w:cs="Arial"/>
          <w:bCs/>
          <w:sz w:val="24"/>
          <w:szCs w:val="24"/>
        </w:rPr>
        <w:t>–</w:t>
      </w:r>
      <w:r w:rsidR="00EC7D6F" w:rsidRPr="00EC7D6F">
        <w:rPr>
          <w:rFonts w:ascii="Arial" w:hAnsi="Arial" w:cs="Arial"/>
          <w:bCs/>
          <w:sz w:val="24"/>
          <w:szCs w:val="24"/>
        </w:rPr>
        <w:t xml:space="preserve"> </w:t>
      </w:r>
      <w:r w:rsidR="00EC7D6F">
        <w:rPr>
          <w:rFonts w:ascii="Arial" w:hAnsi="Arial" w:cs="Arial"/>
          <w:bCs/>
          <w:sz w:val="24"/>
          <w:szCs w:val="24"/>
        </w:rPr>
        <w:t>The Minutes were approved.</w:t>
      </w:r>
    </w:p>
    <w:p w14:paraId="07431FE0" w14:textId="26925EF0" w:rsidR="00E7547F" w:rsidRPr="00EC7D6F" w:rsidRDefault="00EF15D3" w:rsidP="00E7547F">
      <w:pPr>
        <w:pStyle w:val="ListParagraph"/>
        <w:spacing w:after="0"/>
        <w:ind w:left="0" w:firstLine="357"/>
        <w:rPr>
          <w:rFonts w:ascii="Arial" w:hAnsi="Arial" w:cs="Arial"/>
          <w:bCs/>
          <w:sz w:val="24"/>
          <w:szCs w:val="24"/>
        </w:rPr>
      </w:pPr>
      <w:r>
        <w:rPr>
          <w:rFonts w:ascii="Arial" w:hAnsi="Arial" w:cs="Arial"/>
          <w:b/>
          <w:sz w:val="24"/>
          <w:szCs w:val="24"/>
        </w:rPr>
        <w:t>b) Minutes of Directors’ meetings held on 8/7/24 &amp; 8/8/24</w:t>
      </w:r>
      <w:r w:rsidR="00EC7D6F">
        <w:rPr>
          <w:rFonts w:ascii="Arial" w:hAnsi="Arial" w:cs="Arial"/>
          <w:b/>
          <w:sz w:val="24"/>
          <w:szCs w:val="24"/>
        </w:rPr>
        <w:t xml:space="preserve"> </w:t>
      </w:r>
      <w:r w:rsidR="00EC7D6F">
        <w:rPr>
          <w:rFonts w:ascii="Arial" w:hAnsi="Arial" w:cs="Arial"/>
          <w:bCs/>
          <w:sz w:val="24"/>
          <w:szCs w:val="24"/>
        </w:rPr>
        <w:t>–</w:t>
      </w:r>
      <w:r w:rsidR="00EC7D6F" w:rsidRPr="00EC7D6F">
        <w:rPr>
          <w:rFonts w:ascii="Arial" w:hAnsi="Arial" w:cs="Arial"/>
          <w:bCs/>
          <w:sz w:val="24"/>
          <w:szCs w:val="24"/>
        </w:rPr>
        <w:t xml:space="preserve"> </w:t>
      </w:r>
      <w:r w:rsidR="00EC7D6F">
        <w:rPr>
          <w:rFonts w:ascii="Arial" w:hAnsi="Arial" w:cs="Arial"/>
          <w:bCs/>
          <w:sz w:val="24"/>
          <w:szCs w:val="24"/>
        </w:rPr>
        <w:t>Both sets of Minutes were approved.</w:t>
      </w:r>
    </w:p>
    <w:p w14:paraId="1C886489" w14:textId="500FBFEF" w:rsidR="00AB5BF3" w:rsidRPr="00E7547F" w:rsidRDefault="00FC64B6" w:rsidP="00E7547F">
      <w:pPr>
        <w:pStyle w:val="ListParagraph"/>
        <w:spacing w:after="0"/>
        <w:ind w:left="0" w:firstLine="357"/>
        <w:rPr>
          <w:rFonts w:ascii="Arial" w:hAnsi="Arial" w:cs="Arial"/>
          <w:b/>
          <w:sz w:val="8"/>
          <w:szCs w:val="8"/>
        </w:rPr>
      </w:pPr>
      <w:r w:rsidRPr="00E7547F">
        <w:rPr>
          <w:rFonts w:ascii="Arial" w:hAnsi="Arial" w:cs="Arial"/>
          <w:b/>
          <w:sz w:val="8"/>
          <w:szCs w:val="8"/>
        </w:rPr>
        <w:t xml:space="preserve">     </w:t>
      </w:r>
    </w:p>
    <w:p w14:paraId="37BB2368" w14:textId="77777777" w:rsidR="00EC7D6F" w:rsidRPr="00EC7D6F" w:rsidRDefault="00220690" w:rsidP="0010231A">
      <w:pPr>
        <w:pStyle w:val="ListParagraph"/>
        <w:numPr>
          <w:ilvl w:val="0"/>
          <w:numId w:val="1"/>
        </w:numPr>
        <w:spacing w:after="120" w:line="276" w:lineRule="auto"/>
        <w:ind w:left="357" w:hanging="357"/>
        <w:rPr>
          <w:rFonts w:ascii="Arial" w:hAnsi="Arial" w:cs="Arial"/>
          <w:sz w:val="24"/>
          <w:szCs w:val="24"/>
        </w:rPr>
      </w:pPr>
      <w:r w:rsidRPr="00227EEA">
        <w:rPr>
          <w:rFonts w:ascii="Arial" w:hAnsi="Arial" w:cs="Arial"/>
          <w:b/>
          <w:sz w:val="24"/>
          <w:szCs w:val="24"/>
        </w:rPr>
        <w:t>Matters Arising</w:t>
      </w:r>
    </w:p>
    <w:p w14:paraId="1C88648A" w14:textId="1912DB83" w:rsidR="00E46059" w:rsidRPr="00EC7D6F" w:rsidRDefault="00EC7D6F" w:rsidP="00EC7D6F">
      <w:pPr>
        <w:pStyle w:val="ListParagraph"/>
        <w:spacing w:after="120" w:line="276" w:lineRule="auto"/>
        <w:ind w:left="357"/>
        <w:rPr>
          <w:rFonts w:ascii="Arial" w:hAnsi="Arial" w:cs="Arial"/>
          <w:bCs/>
          <w:sz w:val="24"/>
          <w:szCs w:val="24"/>
        </w:rPr>
      </w:pPr>
      <w:r>
        <w:rPr>
          <w:rFonts w:ascii="Arial" w:hAnsi="Arial" w:cs="Arial"/>
          <w:bCs/>
          <w:sz w:val="24"/>
          <w:szCs w:val="24"/>
        </w:rPr>
        <w:t>DJ advised all matters are covered in existing agenda.</w:t>
      </w:r>
    </w:p>
    <w:p w14:paraId="1C88648B" w14:textId="77777777" w:rsidR="00E01476" w:rsidRPr="00EC6CBC" w:rsidRDefault="00E01476" w:rsidP="0010231A">
      <w:pPr>
        <w:pStyle w:val="ListParagraph"/>
        <w:spacing w:after="120" w:line="276" w:lineRule="auto"/>
        <w:ind w:left="357"/>
        <w:rPr>
          <w:rFonts w:ascii="Arial" w:hAnsi="Arial" w:cs="Arial"/>
          <w:sz w:val="8"/>
          <w:szCs w:val="8"/>
        </w:rPr>
      </w:pPr>
    </w:p>
    <w:p w14:paraId="1C88648C" w14:textId="082FA917" w:rsidR="00F148EC" w:rsidRDefault="00AD2563" w:rsidP="0010231A">
      <w:pPr>
        <w:pStyle w:val="ListParagraph"/>
        <w:numPr>
          <w:ilvl w:val="0"/>
          <w:numId w:val="1"/>
        </w:numPr>
        <w:spacing w:after="120" w:line="276" w:lineRule="auto"/>
        <w:ind w:left="357" w:hanging="357"/>
        <w:rPr>
          <w:rFonts w:ascii="Arial" w:hAnsi="Arial" w:cs="Arial"/>
          <w:b/>
          <w:sz w:val="24"/>
          <w:szCs w:val="24"/>
        </w:rPr>
      </w:pPr>
      <w:r>
        <w:rPr>
          <w:rFonts w:ascii="Arial" w:hAnsi="Arial" w:cs="Arial"/>
          <w:b/>
          <w:sz w:val="24"/>
          <w:szCs w:val="24"/>
        </w:rPr>
        <w:t xml:space="preserve">Secretarial </w:t>
      </w:r>
      <w:r w:rsidR="003A7D9F" w:rsidRPr="00227EEA">
        <w:rPr>
          <w:rFonts w:ascii="Arial" w:hAnsi="Arial" w:cs="Arial"/>
          <w:b/>
          <w:sz w:val="24"/>
          <w:szCs w:val="24"/>
        </w:rPr>
        <w:t>Governance</w:t>
      </w:r>
    </w:p>
    <w:p w14:paraId="6F887617" w14:textId="04B76FEC" w:rsidR="0082699D" w:rsidRPr="0082699D" w:rsidRDefault="000A2469" w:rsidP="0082699D">
      <w:pPr>
        <w:pStyle w:val="ListParagraph"/>
        <w:numPr>
          <w:ilvl w:val="0"/>
          <w:numId w:val="8"/>
        </w:numPr>
        <w:tabs>
          <w:tab w:val="left" w:pos="825"/>
        </w:tabs>
        <w:spacing w:after="0" w:line="276" w:lineRule="auto"/>
        <w:ind w:left="924" w:hanging="357"/>
        <w:rPr>
          <w:rFonts w:ascii="Arial" w:hAnsi="Arial" w:cs="Arial"/>
          <w:sz w:val="24"/>
          <w:szCs w:val="24"/>
        </w:rPr>
      </w:pPr>
      <w:r>
        <w:rPr>
          <w:rFonts w:ascii="Arial" w:hAnsi="Arial" w:cs="Arial"/>
          <w:sz w:val="24"/>
          <w:szCs w:val="24"/>
        </w:rPr>
        <w:t>Standing Orders</w:t>
      </w:r>
      <w:r w:rsidR="00EC7D6F">
        <w:rPr>
          <w:rFonts w:ascii="Arial" w:hAnsi="Arial" w:cs="Arial"/>
          <w:sz w:val="24"/>
          <w:szCs w:val="24"/>
        </w:rPr>
        <w:t xml:space="preserve"> – </w:t>
      </w:r>
      <w:r w:rsidR="00A74419">
        <w:rPr>
          <w:rFonts w:ascii="Arial" w:hAnsi="Arial" w:cs="Arial"/>
          <w:sz w:val="24"/>
          <w:szCs w:val="24"/>
        </w:rPr>
        <w:t xml:space="preserve">Following discussion at August Directors’ meeting, </w:t>
      </w:r>
      <w:r w:rsidR="00EC7D6F" w:rsidRPr="00A74419">
        <w:rPr>
          <w:rFonts w:ascii="Arial" w:hAnsi="Arial" w:cs="Arial"/>
          <w:b/>
          <w:bCs/>
          <w:sz w:val="24"/>
          <w:szCs w:val="24"/>
        </w:rPr>
        <w:t>DJ</w:t>
      </w:r>
      <w:r w:rsidR="00EC7D6F">
        <w:rPr>
          <w:rFonts w:ascii="Arial" w:hAnsi="Arial" w:cs="Arial"/>
          <w:sz w:val="24"/>
          <w:szCs w:val="24"/>
        </w:rPr>
        <w:t xml:space="preserve"> drew attention to addition of </w:t>
      </w:r>
      <w:r w:rsidR="00A74419">
        <w:rPr>
          <w:rFonts w:ascii="Arial" w:hAnsi="Arial" w:cs="Arial"/>
          <w:sz w:val="24"/>
          <w:szCs w:val="24"/>
        </w:rPr>
        <w:t xml:space="preserve">7.1h which refers to appointment of Lead officer for Equality, Diversity &amp; Inclusion, thereby bringing the number of Professional Directors to eight. The addition was approved. </w:t>
      </w:r>
      <w:r>
        <w:rPr>
          <w:rFonts w:ascii="Arial" w:hAnsi="Arial" w:cs="Arial"/>
          <w:sz w:val="24"/>
          <w:szCs w:val="24"/>
        </w:rPr>
        <w:t xml:space="preserve"> </w:t>
      </w:r>
      <w:r w:rsidR="0082699D">
        <w:rPr>
          <w:rFonts w:ascii="Arial" w:hAnsi="Arial" w:cs="Arial"/>
          <w:sz w:val="24"/>
          <w:szCs w:val="24"/>
        </w:rPr>
        <w:t xml:space="preserve"> </w:t>
      </w:r>
    </w:p>
    <w:p w14:paraId="1C88648D" w14:textId="1C2AD327" w:rsidR="00A34E8B" w:rsidRPr="00AD2563" w:rsidRDefault="00A34E8B" w:rsidP="00A34E8B">
      <w:pPr>
        <w:pStyle w:val="ListParagraph"/>
        <w:numPr>
          <w:ilvl w:val="0"/>
          <w:numId w:val="8"/>
        </w:numPr>
        <w:tabs>
          <w:tab w:val="left" w:pos="825"/>
        </w:tabs>
        <w:spacing w:after="0" w:line="276" w:lineRule="auto"/>
        <w:ind w:left="924" w:hanging="357"/>
        <w:rPr>
          <w:rFonts w:ascii="Arial" w:hAnsi="Arial" w:cs="Arial"/>
          <w:b/>
          <w:sz w:val="24"/>
          <w:szCs w:val="24"/>
        </w:rPr>
      </w:pPr>
      <w:r>
        <w:rPr>
          <w:rFonts w:ascii="Arial" w:hAnsi="Arial" w:cs="Arial"/>
          <w:sz w:val="24"/>
          <w:szCs w:val="24"/>
        </w:rPr>
        <w:t xml:space="preserve">Organizational </w:t>
      </w:r>
      <w:r w:rsidR="0054209E">
        <w:rPr>
          <w:rFonts w:ascii="Arial" w:hAnsi="Arial" w:cs="Arial"/>
          <w:sz w:val="24"/>
          <w:szCs w:val="24"/>
        </w:rPr>
        <w:t>structure</w:t>
      </w:r>
      <w:r>
        <w:rPr>
          <w:rFonts w:ascii="Arial" w:hAnsi="Arial" w:cs="Arial"/>
          <w:sz w:val="24"/>
          <w:szCs w:val="24"/>
        </w:rPr>
        <w:t xml:space="preserve"> </w:t>
      </w:r>
      <w:r w:rsidR="00A74419">
        <w:rPr>
          <w:rFonts w:ascii="Arial" w:hAnsi="Arial" w:cs="Arial"/>
          <w:sz w:val="24"/>
          <w:szCs w:val="24"/>
        </w:rPr>
        <w:t xml:space="preserve">– </w:t>
      </w:r>
      <w:r w:rsidR="00A74419" w:rsidRPr="00A74419">
        <w:rPr>
          <w:rFonts w:ascii="Arial" w:hAnsi="Arial" w:cs="Arial"/>
          <w:b/>
          <w:bCs/>
          <w:sz w:val="24"/>
          <w:szCs w:val="24"/>
        </w:rPr>
        <w:t>DJ</w:t>
      </w:r>
      <w:r w:rsidR="00A74419">
        <w:rPr>
          <w:rFonts w:ascii="Arial" w:hAnsi="Arial" w:cs="Arial"/>
          <w:sz w:val="24"/>
          <w:szCs w:val="24"/>
        </w:rPr>
        <w:t xml:space="preserve"> noted new roles and new directors, alongside proposed lay director support for the various workstreams.</w:t>
      </w:r>
      <w:r>
        <w:rPr>
          <w:rFonts w:ascii="Arial" w:hAnsi="Arial" w:cs="Arial"/>
          <w:sz w:val="24"/>
          <w:szCs w:val="24"/>
        </w:rPr>
        <w:t xml:space="preserve"> </w:t>
      </w:r>
    </w:p>
    <w:p w14:paraId="6E794202" w14:textId="0BB806C0" w:rsidR="00AD2563" w:rsidRPr="00AD2563" w:rsidRDefault="00AD2563" w:rsidP="00A34E8B">
      <w:pPr>
        <w:pStyle w:val="ListParagraph"/>
        <w:numPr>
          <w:ilvl w:val="0"/>
          <w:numId w:val="8"/>
        </w:numPr>
        <w:tabs>
          <w:tab w:val="left" w:pos="825"/>
        </w:tabs>
        <w:spacing w:after="0" w:line="276" w:lineRule="auto"/>
        <w:ind w:left="924" w:hanging="357"/>
        <w:rPr>
          <w:rFonts w:ascii="Arial" w:hAnsi="Arial" w:cs="Arial"/>
          <w:b/>
          <w:sz w:val="24"/>
          <w:szCs w:val="24"/>
        </w:rPr>
      </w:pPr>
      <w:r>
        <w:rPr>
          <w:rFonts w:ascii="Arial" w:hAnsi="Arial" w:cs="Arial"/>
          <w:sz w:val="24"/>
          <w:szCs w:val="24"/>
        </w:rPr>
        <w:t>Expressions of Interest</w:t>
      </w:r>
      <w:r w:rsidR="00A74419">
        <w:rPr>
          <w:rFonts w:ascii="Arial" w:hAnsi="Arial" w:cs="Arial"/>
          <w:sz w:val="24"/>
          <w:szCs w:val="24"/>
        </w:rPr>
        <w:t xml:space="preserve"> – </w:t>
      </w:r>
      <w:r w:rsidR="00A74419" w:rsidRPr="00E44CA3">
        <w:rPr>
          <w:rFonts w:ascii="Arial" w:hAnsi="Arial" w:cs="Arial"/>
          <w:b/>
          <w:bCs/>
          <w:sz w:val="24"/>
          <w:szCs w:val="24"/>
        </w:rPr>
        <w:t>DJ</w:t>
      </w:r>
      <w:r w:rsidR="00A74419">
        <w:rPr>
          <w:rFonts w:ascii="Arial" w:hAnsi="Arial" w:cs="Arial"/>
          <w:sz w:val="24"/>
          <w:szCs w:val="24"/>
        </w:rPr>
        <w:t xml:space="preserve"> advised there had been one expression of interest for Chair &amp; one for Registrar. After discussion, it was agreed the applicant </w:t>
      </w:r>
      <w:r w:rsidR="004B4BB8">
        <w:rPr>
          <w:rFonts w:ascii="Arial" w:hAnsi="Arial" w:cs="Arial"/>
          <w:sz w:val="24"/>
          <w:szCs w:val="24"/>
        </w:rPr>
        <w:t xml:space="preserve">for Chair </w:t>
      </w:r>
      <w:r w:rsidR="00A74419">
        <w:rPr>
          <w:rFonts w:ascii="Arial" w:hAnsi="Arial" w:cs="Arial"/>
          <w:sz w:val="24"/>
          <w:szCs w:val="24"/>
        </w:rPr>
        <w:t>would be invited to give a presentation of their vision for UKBHC at the next Board meeting</w:t>
      </w:r>
      <w:r w:rsidR="00E44CA3">
        <w:rPr>
          <w:rFonts w:ascii="Arial" w:hAnsi="Arial" w:cs="Arial"/>
          <w:sz w:val="24"/>
          <w:szCs w:val="24"/>
        </w:rPr>
        <w:t xml:space="preserve"> </w:t>
      </w:r>
      <w:r w:rsidR="00E44CA3">
        <w:rPr>
          <w:rFonts w:ascii="Arial" w:hAnsi="Arial" w:cs="Arial"/>
          <w:sz w:val="24"/>
          <w:szCs w:val="24"/>
        </w:rPr>
        <w:lastRenderedPageBreak/>
        <w:t>(which could be in Oct to enable the process to be completed for Dec Board)</w:t>
      </w:r>
      <w:r w:rsidR="00A74419">
        <w:rPr>
          <w:rFonts w:ascii="Arial" w:hAnsi="Arial" w:cs="Arial"/>
          <w:sz w:val="24"/>
          <w:szCs w:val="24"/>
        </w:rPr>
        <w:t xml:space="preserve">. </w:t>
      </w:r>
      <w:r w:rsidR="00E44CA3">
        <w:rPr>
          <w:rFonts w:ascii="Arial" w:hAnsi="Arial" w:cs="Arial"/>
          <w:sz w:val="24"/>
          <w:szCs w:val="24"/>
        </w:rPr>
        <w:t>It</w:t>
      </w:r>
      <w:r w:rsidR="00A74419">
        <w:rPr>
          <w:rFonts w:ascii="Arial" w:hAnsi="Arial" w:cs="Arial"/>
          <w:sz w:val="24"/>
          <w:szCs w:val="24"/>
        </w:rPr>
        <w:t xml:space="preserve"> was agreed </w:t>
      </w:r>
      <w:r w:rsidR="00A74419" w:rsidRPr="00E44CA3">
        <w:rPr>
          <w:rFonts w:ascii="Arial" w:hAnsi="Arial" w:cs="Arial"/>
          <w:b/>
          <w:bCs/>
          <w:sz w:val="24"/>
          <w:szCs w:val="24"/>
        </w:rPr>
        <w:t>LA</w:t>
      </w:r>
      <w:r w:rsidR="00A74419">
        <w:rPr>
          <w:rFonts w:ascii="Arial" w:hAnsi="Arial" w:cs="Arial"/>
          <w:sz w:val="24"/>
          <w:szCs w:val="24"/>
        </w:rPr>
        <w:t xml:space="preserve">, </w:t>
      </w:r>
      <w:r w:rsidR="00A74419" w:rsidRPr="00E44CA3">
        <w:rPr>
          <w:rFonts w:ascii="Arial" w:hAnsi="Arial" w:cs="Arial"/>
          <w:b/>
          <w:bCs/>
          <w:sz w:val="24"/>
          <w:szCs w:val="24"/>
        </w:rPr>
        <w:t>CK</w:t>
      </w:r>
      <w:r w:rsidR="00A74419">
        <w:rPr>
          <w:rFonts w:ascii="Arial" w:hAnsi="Arial" w:cs="Arial"/>
          <w:sz w:val="24"/>
          <w:szCs w:val="24"/>
        </w:rPr>
        <w:t xml:space="preserve"> &amp; </w:t>
      </w:r>
      <w:r w:rsidR="00A74419" w:rsidRPr="00E44CA3">
        <w:rPr>
          <w:rFonts w:ascii="Arial" w:hAnsi="Arial" w:cs="Arial"/>
          <w:b/>
          <w:bCs/>
          <w:sz w:val="24"/>
          <w:szCs w:val="24"/>
        </w:rPr>
        <w:t>DJ</w:t>
      </w:r>
      <w:r w:rsidR="00A74419">
        <w:rPr>
          <w:rFonts w:ascii="Arial" w:hAnsi="Arial" w:cs="Arial"/>
          <w:sz w:val="24"/>
          <w:szCs w:val="24"/>
        </w:rPr>
        <w:t xml:space="preserve"> should make arrangements</w:t>
      </w:r>
      <w:r w:rsidR="00E44CA3">
        <w:rPr>
          <w:rFonts w:ascii="Arial" w:hAnsi="Arial" w:cs="Arial"/>
          <w:sz w:val="24"/>
          <w:szCs w:val="24"/>
        </w:rPr>
        <w:t>.</w:t>
      </w:r>
      <w:r w:rsidR="00A74419">
        <w:rPr>
          <w:rFonts w:ascii="Arial" w:hAnsi="Arial" w:cs="Arial"/>
          <w:sz w:val="24"/>
          <w:szCs w:val="24"/>
        </w:rPr>
        <w:t xml:space="preserve"> </w:t>
      </w:r>
      <w:r w:rsidR="00E44CA3">
        <w:rPr>
          <w:rFonts w:ascii="Arial" w:hAnsi="Arial" w:cs="Arial"/>
          <w:sz w:val="24"/>
          <w:szCs w:val="24"/>
        </w:rPr>
        <w:t xml:space="preserve">A potential conflict of interest was noted for the Registrar role. </w:t>
      </w:r>
      <w:r w:rsidR="00E44CA3" w:rsidRPr="00E44CA3">
        <w:rPr>
          <w:rFonts w:ascii="Arial" w:hAnsi="Arial" w:cs="Arial"/>
          <w:b/>
          <w:bCs/>
          <w:sz w:val="24"/>
          <w:szCs w:val="24"/>
        </w:rPr>
        <w:t>JK</w:t>
      </w:r>
      <w:r w:rsidR="00E44CA3">
        <w:rPr>
          <w:rFonts w:ascii="Arial" w:hAnsi="Arial" w:cs="Arial"/>
          <w:sz w:val="24"/>
          <w:szCs w:val="24"/>
        </w:rPr>
        <w:t xml:space="preserve"> agreed to discuss this with the applicant. Subject to that discussion, the applicant will either be interviewed or the role will be re-advertised. The same panel + </w:t>
      </w:r>
      <w:r w:rsidR="00E44CA3" w:rsidRPr="00E44CA3">
        <w:rPr>
          <w:rFonts w:ascii="Arial" w:hAnsi="Arial" w:cs="Arial"/>
          <w:b/>
          <w:bCs/>
          <w:sz w:val="24"/>
          <w:szCs w:val="24"/>
        </w:rPr>
        <w:t>JK</w:t>
      </w:r>
      <w:r w:rsidR="00E44CA3">
        <w:rPr>
          <w:rFonts w:ascii="Arial" w:hAnsi="Arial" w:cs="Arial"/>
          <w:sz w:val="24"/>
          <w:szCs w:val="24"/>
        </w:rPr>
        <w:t xml:space="preserve"> will oversee the process.</w:t>
      </w:r>
    </w:p>
    <w:p w14:paraId="50F13EF1" w14:textId="4CC1A992" w:rsidR="00AD2563" w:rsidRDefault="00AD2563" w:rsidP="00A34E8B">
      <w:pPr>
        <w:pStyle w:val="ListParagraph"/>
        <w:numPr>
          <w:ilvl w:val="0"/>
          <w:numId w:val="8"/>
        </w:numPr>
        <w:tabs>
          <w:tab w:val="left" w:pos="825"/>
        </w:tabs>
        <w:spacing w:after="0" w:line="276" w:lineRule="auto"/>
        <w:ind w:left="924" w:hanging="357"/>
        <w:rPr>
          <w:rFonts w:ascii="Arial" w:hAnsi="Arial" w:cs="Arial"/>
          <w:b/>
          <w:sz w:val="24"/>
          <w:szCs w:val="24"/>
        </w:rPr>
      </w:pPr>
      <w:r>
        <w:rPr>
          <w:rFonts w:ascii="Arial" w:hAnsi="Arial" w:cs="Arial"/>
          <w:sz w:val="24"/>
          <w:szCs w:val="24"/>
        </w:rPr>
        <w:t>Lay director vacancy</w:t>
      </w:r>
      <w:r w:rsidR="00A74419">
        <w:rPr>
          <w:rFonts w:ascii="Arial" w:hAnsi="Arial" w:cs="Arial"/>
          <w:sz w:val="24"/>
          <w:szCs w:val="24"/>
        </w:rPr>
        <w:t xml:space="preserve"> – It was agreed to advertise vacant lay director role, with an eye to present gaps in lay director support.</w:t>
      </w:r>
    </w:p>
    <w:p w14:paraId="1C886498" w14:textId="77777777" w:rsidR="00367A21" w:rsidRPr="00367A21" w:rsidRDefault="00367A21" w:rsidP="00367A21">
      <w:pPr>
        <w:pStyle w:val="ListParagraph"/>
        <w:tabs>
          <w:tab w:val="left" w:pos="825"/>
        </w:tabs>
        <w:spacing w:after="0" w:line="276" w:lineRule="auto"/>
        <w:ind w:left="924"/>
        <w:rPr>
          <w:rFonts w:ascii="Arial" w:hAnsi="Arial" w:cs="Arial"/>
          <w:b/>
          <w:sz w:val="8"/>
          <w:szCs w:val="8"/>
        </w:rPr>
      </w:pPr>
    </w:p>
    <w:p w14:paraId="1C886499" w14:textId="5A500232" w:rsidR="004664E3" w:rsidRPr="005904C2" w:rsidRDefault="004664E3" w:rsidP="00762234">
      <w:pPr>
        <w:pStyle w:val="ListParagraph"/>
        <w:spacing w:after="120" w:line="276" w:lineRule="auto"/>
        <w:ind w:left="0"/>
        <w:rPr>
          <w:rFonts w:ascii="Arial" w:hAnsi="Arial" w:cs="Arial"/>
          <w:sz w:val="24"/>
          <w:szCs w:val="24"/>
        </w:rPr>
      </w:pPr>
      <w:r>
        <w:rPr>
          <w:rFonts w:ascii="Arial" w:hAnsi="Arial" w:cs="Arial"/>
          <w:b/>
          <w:sz w:val="24"/>
          <w:szCs w:val="24"/>
        </w:rPr>
        <w:t>8</w:t>
      </w:r>
      <w:r w:rsidRPr="005904C2">
        <w:rPr>
          <w:rFonts w:ascii="Arial" w:hAnsi="Arial" w:cs="Arial"/>
          <w:b/>
          <w:sz w:val="24"/>
          <w:szCs w:val="24"/>
        </w:rPr>
        <w:t xml:space="preserve">.  </w:t>
      </w:r>
      <w:r w:rsidRPr="00217E46">
        <w:rPr>
          <w:rFonts w:ascii="Arial" w:hAnsi="Arial" w:cs="Arial"/>
          <w:b/>
          <w:sz w:val="24"/>
          <w:szCs w:val="24"/>
        </w:rPr>
        <w:t>Treasurer's report</w:t>
      </w:r>
    </w:p>
    <w:p w14:paraId="1C88649A" w14:textId="10B0560B" w:rsidR="004664E3" w:rsidRDefault="00F77E08" w:rsidP="004664E3">
      <w:pPr>
        <w:pStyle w:val="ListParagraph"/>
        <w:numPr>
          <w:ilvl w:val="0"/>
          <w:numId w:val="7"/>
        </w:numPr>
        <w:spacing w:after="120" w:line="276" w:lineRule="auto"/>
        <w:ind w:left="924" w:hanging="357"/>
        <w:rPr>
          <w:rFonts w:ascii="Arial" w:hAnsi="Arial" w:cs="Arial"/>
          <w:sz w:val="24"/>
          <w:szCs w:val="24"/>
        </w:rPr>
      </w:pPr>
      <w:r>
        <w:rPr>
          <w:rFonts w:ascii="Arial" w:hAnsi="Arial" w:cs="Arial"/>
          <w:sz w:val="24"/>
          <w:szCs w:val="24"/>
        </w:rPr>
        <w:t xml:space="preserve">Financial update </w:t>
      </w:r>
      <w:r w:rsidR="00E44CA3">
        <w:rPr>
          <w:rFonts w:ascii="Arial" w:hAnsi="Arial" w:cs="Arial"/>
          <w:sz w:val="24"/>
          <w:szCs w:val="24"/>
        </w:rPr>
        <w:t xml:space="preserve">– </w:t>
      </w:r>
      <w:r w:rsidR="00E44CA3" w:rsidRPr="00E44CA3">
        <w:rPr>
          <w:rFonts w:ascii="Arial" w:hAnsi="Arial" w:cs="Arial"/>
          <w:b/>
          <w:bCs/>
          <w:sz w:val="24"/>
          <w:szCs w:val="24"/>
        </w:rPr>
        <w:t>DJ</w:t>
      </w:r>
      <w:r w:rsidR="00E44CA3">
        <w:rPr>
          <w:rFonts w:ascii="Arial" w:hAnsi="Arial" w:cs="Arial"/>
          <w:sz w:val="24"/>
          <w:szCs w:val="24"/>
        </w:rPr>
        <w:t xml:space="preserve"> noted balance in the bank.</w:t>
      </w:r>
    </w:p>
    <w:p w14:paraId="7DCF896A" w14:textId="03A4431C" w:rsidR="0054209E" w:rsidRDefault="0054209E" w:rsidP="004664E3">
      <w:pPr>
        <w:pStyle w:val="ListParagraph"/>
        <w:numPr>
          <w:ilvl w:val="0"/>
          <w:numId w:val="7"/>
        </w:numPr>
        <w:spacing w:after="120" w:line="276" w:lineRule="auto"/>
        <w:ind w:left="924" w:hanging="357"/>
        <w:rPr>
          <w:rFonts w:ascii="Arial" w:hAnsi="Arial" w:cs="Arial"/>
          <w:sz w:val="24"/>
          <w:szCs w:val="24"/>
        </w:rPr>
      </w:pPr>
      <w:r>
        <w:rPr>
          <w:rFonts w:ascii="Arial" w:hAnsi="Arial" w:cs="Arial"/>
          <w:sz w:val="24"/>
          <w:szCs w:val="24"/>
        </w:rPr>
        <w:t xml:space="preserve">Approve accounts, including Corporation tax </w:t>
      </w:r>
      <w:r w:rsidR="00E44CA3">
        <w:rPr>
          <w:rFonts w:ascii="Arial" w:hAnsi="Arial" w:cs="Arial"/>
          <w:sz w:val="24"/>
          <w:szCs w:val="24"/>
        </w:rPr>
        <w:t>– The accounts had been approved in June 2024, but further updated to take account of Corporation tax for 2022/23 &amp; 2023/24. The updated accounts were approved</w:t>
      </w:r>
      <w:r w:rsidR="00BF1DFD">
        <w:rPr>
          <w:rFonts w:ascii="Arial" w:hAnsi="Arial" w:cs="Arial"/>
          <w:sz w:val="24"/>
          <w:szCs w:val="24"/>
        </w:rPr>
        <w:t xml:space="preserve"> &amp; signed by </w:t>
      </w:r>
      <w:r w:rsidR="00BF1DFD" w:rsidRPr="00BF1DFD">
        <w:rPr>
          <w:rFonts w:ascii="Arial" w:hAnsi="Arial" w:cs="Arial"/>
          <w:b/>
          <w:bCs/>
          <w:sz w:val="24"/>
          <w:szCs w:val="24"/>
        </w:rPr>
        <w:t>DF</w:t>
      </w:r>
      <w:r w:rsidR="00E44CA3">
        <w:rPr>
          <w:rFonts w:ascii="Arial" w:hAnsi="Arial" w:cs="Arial"/>
          <w:sz w:val="24"/>
          <w:szCs w:val="24"/>
        </w:rPr>
        <w:t>.</w:t>
      </w:r>
    </w:p>
    <w:p w14:paraId="1C88649B" w14:textId="29B33B9C" w:rsidR="00F77E08" w:rsidRDefault="00F77E08" w:rsidP="004664E3">
      <w:pPr>
        <w:pStyle w:val="ListParagraph"/>
        <w:numPr>
          <w:ilvl w:val="0"/>
          <w:numId w:val="7"/>
        </w:numPr>
        <w:spacing w:after="120" w:line="276" w:lineRule="auto"/>
        <w:ind w:left="924" w:hanging="357"/>
        <w:rPr>
          <w:rFonts w:ascii="Arial" w:hAnsi="Arial" w:cs="Arial"/>
          <w:sz w:val="24"/>
          <w:szCs w:val="24"/>
        </w:rPr>
      </w:pPr>
      <w:r>
        <w:rPr>
          <w:rFonts w:ascii="Arial" w:hAnsi="Arial" w:cs="Arial"/>
          <w:sz w:val="24"/>
          <w:szCs w:val="24"/>
        </w:rPr>
        <w:t>Additional signatories –</w:t>
      </w:r>
      <w:r w:rsidR="0082699D">
        <w:rPr>
          <w:rFonts w:ascii="Arial" w:hAnsi="Arial" w:cs="Arial"/>
          <w:sz w:val="24"/>
          <w:szCs w:val="24"/>
        </w:rPr>
        <w:t xml:space="preserve"> </w:t>
      </w:r>
      <w:r w:rsidR="00E44CA3" w:rsidRPr="00E44CA3">
        <w:rPr>
          <w:rFonts w:ascii="Arial" w:hAnsi="Arial" w:cs="Arial"/>
          <w:b/>
          <w:bCs/>
          <w:sz w:val="24"/>
          <w:szCs w:val="24"/>
        </w:rPr>
        <w:t>DJ</w:t>
      </w:r>
      <w:r w:rsidR="00E44CA3">
        <w:rPr>
          <w:rFonts w:ascii="Arial" w:hAnsi="Arial" w:cs="Arial"/>
          <w:sz w:val="24"/>
          <w:szCs w:val="24"/>
        </w:rPr>
        <w:t xml:space="preserve"> reported that </w:t>
      </w:r>
      <w:r w:rsidR="0054209E" w:rsidRPr="00E44CA3">
        <w:rPr>
          <w:rFonts w:ascii="Arial" w:hAnsi="Arial" w:cs="Arial"/>
          <w:b/>
          <w:bCs/>
          <w:sz w:val="24"/>
          <w:szCs w:val="24"/>
        </w:rPr>
        <w:t>LR</w:t>
      </w:r>
      <w:r w:rsidR="0054209E">
        <w:rPr>
          <w:rFonts w:ascii="Arial" w:hAnsi="Arial" w:cs="Arial"/>
          <w:sz w:val="24"/>
          <w:szCs w:val="24"/>
        </w:rPr>
        <w:t xml:space="preserve"> </w:t>
      </w:r>
      <w:r w:rsidR="00E44CA3">
        <w:rPr>
          <w:rFonts w:ascii="Arial" w:hAnsi="Arial" w:cs="Arial"/>
          <w:sz w:val="24"/>
          <w:szCs w:val="24"/>
        </w:rPr>
        <w:t xml:space="preserve">is </w:t>
      </w:r>
      <w:r w:rsidR="0054209E">
        <w:rPr>
          <w:rFonts w:ascii="Arial" w:hAnsi="Arial" w:cs="Arial"/>
          <w:sz w:val="24"/>
          <w:szCs w:val="24"/>
        </w:rPr>
        <w:t>now added</w:t>
      </w:r>
      <w:r w:rsidR="00E44CA3">
        <w:rPr>
          <w:rFonts w:ascii="Arial" w:hAnsi="Arial" w:cs="Arial"/>
          <w:sz w:val="24"/>
          <w:szCs w:val="24"/>
        </w:rPr>
        <w:t xml:space="preserve"> as a signatory, giving 3 options.</w:t>
      </w:r>
    </w:p>
    <w:p w14:paraId="1C88649D" w14:textId="77777777" w:rsidR="00AB5BF3" w:rsidRPr="00EC6CBC" w:rsidRDefault="00AB5BF3" w:rsidP="0010231A">
      <w:pPr>
        <w:pStyle w:val="ListParagraph"/>
        <w:spacing w:after="120" w:line="276" w:lineRule="auto"/>
        <w:ind w:left="1077"/>
        <w:rPr>
          <w:rFonts w:ascii="Arial" w:hAnsi="Arial" w:cs="Arial"/>
          <w:b/>
          <w:sz w:val="8"/>
          <w:szCs w:val="8"/>
        </w:rPr>
      </w:pPr>
    </w:p>
    <w:p w14:paraId="1C88649E" w14:textId="77777777" w:rsidR="005B29CB" w:rsidRPr="004664E3" w:rsidRDefault="002431B4" w:rsidP="004664E3">
      <w:pPr>
        <w:pStyle w:val="ListParagraph"/>
        <w:numPr>
          <w:ilvl w:val="0"/>
          <w:numId w:val="21"/>
        </w:numPr>
        <w:spacing w:after="120" w:line="276" w:lineRule="auto"/>
        <w:ind w:left="357" w:hanging="357"/>
        <w:rPr>
          <w:rFonts w:ascii="Arial" w:hAnsi="Arial" w:cs="Arial"/>
          <w:b/>
          <w:sz w:val="24"/>
          <w:szCs w:val="24"/>
        </w:rPr>
      </w:pPr>
      <w:r w:rsidRPr="004664E3">
        <w:rPr>
          <w:rFonts w:ascii="Arial" w:hAnsi="Arial" w:cs="Arial"/>
          <w:b/>
          <w:sz w:val="24"/>
          <w:szCs w:val="24"/>
        </w:rPr>
        <w:t>L</w:t>
      </w:r>
      <w:r w:rsidR="005B29CB" w:rsidRPr="004664E3">
        <w:rPr>
          <w:rFonts w:ascii="Arial" w:hAnsi="Arial" w:cs="Arial"/>
          <w:b/>
          <w:sz w:val="24"/>
          <w:szCs w:val="24"/>
        </w:rPr>
        <w:t>ead Officers Reports</w:t>
      </w:r>
      <w:r w:rsidR="00AB5BF3" w:rsidRPr="004664E3">
        <w:rPr>
          <w:rFonts w:ascii="Arial" w:hAnsi="Arial" w:cs="Arial"/>
          <w:b/>
          <w:sz w:val="24"/>
          <w:szCs w:val="24"/>
        </w:rPr>
        <w:t xml:space="preserve"> </w:t>
      </w:r>
    </w:p>
    <w:p w14:paraId="1C88649F" w14:textId="77777777" w:rsidR="00AB5BF3" w:rsidRPr="00EC6CBC" w:rsidRDefault="00AB5BF3" w:rsidP="0010231A">
      <w:pPr>
        <w:pStyle w:val="ListParagraph"/>
        <w:spacing w:after="0" w:line="276" w:lineRule="auto"/>
        <w:ind w:left="357"/>
        <w:rPr>
          <w:rFonts w:ascii="Arial" w:hAnsi="Arial" w:cs="Arial"/>
          <w:b/>
          <w:sz w:val="8"/>
          <w:szCs w:val="8"/>
        </w:rPr>
      </w:pPr>
    </w:p>
    <w:p w14:paraId="1C8864A0" w14:textId="468EABC2" w:rsidR="00E02C52" w:rsidRPr="004664E3" w:rsidRDefault="00E02C52" w:rsidP="004664E3">
      <w:pPr>
        <w:pStyle w:val="ListParagraph"/>
        <w:numPr>
          <w:ilvl w:val="1"/>
          <w:numId w:val="21"/>
        </w:numPr>
        <w:spacing w:after="120" w:line="276" w:lineRule="auto"/>
        <w:rPr>
          <w:rFonts w:ascii="Arial" w:hAnsi="Arial" w:cs="Arial"/>
          <w:sz w:val="24"/>
          <w:szCs w:val="24"/>
        </w:rPr>
      </w:pPr>
      <w:r w:rsidRPr="000E0904">
        <w:rPr>
          <w:rFonts w:ascii="Arial" w:hAnsi="Arial" w:cs="Arial"/>
          <w:b/>
          <w:bCs/>
          <w:sz w:val="24"/>
          <w:szCs w:val="24"/>
        </w:rPr>
        <w:t>Academic Standards</w:t>
      </w:r>
      <w:r w:rsidR="003F4DDA" w:rsidRPr="004664E3">
        <w:rPr>
          <w:rFonts w:ascii="Arial" w:hAnsi="Arial" w:cs="Arial"/>
          <w:sz w:val="24"/>
          <w:szCs w:val="24"/>
        </w:rPr>
        <w:t xml:space="preserve"> </w:t>
      </w:r>
      <w:r w:rsidR="006D348E">
        <w:rPr>
          <w:rFonts w:ascii="Arial" w:hAnsi="Arial" w:cs="Arial"/>
          <w:sz w:val="24"/>
          <w:szCs w:val="24"/>
        </w:rPr>
        <w:t>–</w:t>
      </w:r>
      <w:r w:rsidR="000A2469">
        <w:rPr>
          <w:rFonts w:ascii="Arial" w:hAnsi="Arial" w:cs="Arial"/>
          <w:sz w:val="24"/>
          <w:szCs w:val="24"/>
        </w:rPr>
        <w:t xml:space="preserve"> </w:t>
      </w:r>
      <w:r w:rsidR="000A2469" w:rsidRPr="000A2469">
        <w:rPr>
          <w:rFonts w:ascii="Arial" w:hAnsi="Arial" w:cs="Arial"/>
          <w:b/>
          <w:bCs/>
          <w:sz w:val="24"/>
          <w:szCs w:val="24"/>
        </w:rPr>
        <w:t>DF</w:t>
      </w:r>
      <w:r w:rsidR="006D348E">
        <w:rPr>
          <w:rFonts w:ascii="Arial" w:hAnsi="Arial" w:cs="Arial"/>
          <w:b/>
          <w:bCs/>
          <w:sz w:val="24"/>
          <w:szCs w:val="24"/>
        </w:rPr>
        <w:t xml:space="preserve"> </w:t>
      </w:r>
      <w:r w:rsidR="006D348E">
        <w:rPr>
          <w:rFonts w:ascii="Arial" w:hAnsi="Arial" w:cs="Arial"/>
          <w:sz w:val="24"/>
          <w:szCs w:val="24"/>
        </w:rPr>
        <w:t>advised there was presently nothing new to report.</w:t>
      </w:r>
    </w:p>
    <w:p w14:paraId="1C8864A1" w14:textId="61F46340" w:rsidR="00F057D1" w:rsidRPr="00154A4A" w:rsidRDefault="00CF4E12" w:rsidP="0010231A">
      <w:pPr>
        <w:pStyle w:val="ListParagraph"/>
        <w:numPr>
          <w:ilvl w:val="0"/>
          <w:numId w:val="3"/>
        </w:numPr>
        <w:spacing w:after="0" w:line="276" w:lineRule="auto"/>
        <w:ind w:left="924" w:hanging="357"/>
        <w:contextualSpacing w:val="0"/>
        <w:rPr>
          <w:rFonts w:ascii="Arial" w:hAnsi="Arial" w:cs="Arial"/>
          <w:color w:val="000000" w:themeColor="text1"/>
          <w:sz w:val="24"/>
          <w:szCs w:val="24"/>
        </w:rPr>
      </w:pPr>
      <w:r>
        <w:rPr>
          <w:rFonts w:ascii="Arial" w:hAnsi="Arial" w:cs="Arial"/>
          <w:sz w:val="24"/>
          <w:szCs w:val="24"/>
        </w:rPr>
        <w:t>A</w:t>
      </w:r>
      <w:r w:rsidR="00F04564" w:rsidRPr="00F057D1">
        <w:rPr>
          <w:rFonts w:ascii="Arial" w:hAnsi="Arial" w:cs="Arial"/>
          <w:sz w:val="24"/>
          <w:szCs w:val="24"/>
        </w:rPr>
        <w:t>ccredited courses</w:t>
      </w:r>
      <w:r w:rsidR="00E7547F">
        <w:rPr>
          <w:rFonts w:ascii="Arial" w:hAnsi="Arial" w:cs="Arial"/>
          <w:sz w:val="24"/>
          <w:szCs w:val="24"/>
        </w:rPr>
        <w:t>/CPD/CPE</w:t>
      </w:r>
      <w:r w:rsidR="006D6B42" w:rsidRPr="00F057D1">
        <w:rPr>
          <w:rFonts w:ascii="Arial" w:hAnsi="Arial" w:cs="Arial"/>
          <w:sz w:val="24"/>
          <w:szCs w:val="24"/>
        </w:rPr>
        <w:t xml:space="preserve"> </w:t>
      </w:r>
    </w:p>
    <w:p w14:paraId="1C8864A3" w14:textId="533B9F19" w:rsidR="00B712C5" w:rsidRDefault="00A87E2C" w:rsidP="0010231A">
      <w:pPr>
        <w:pStyle w:val="ListParagraph"/>
        <w:numPr>
          <w:ilvl w:val="0"/>
          <w:numId w:val="3"/>
        </w:numPr>
        <w:spacing w:after="120" w:line="276" w:lineRule="auto"/>
        <w:ind w:left="924" w:hanging="357"/>
        <w:rPr>
          <w:rFonts w:ascii="Arial" w:hAnsi="Arial" w:cs="Arial"/>
          <w:sz w:val="24"/>
          <w:szCs w:val="24"/>
        </w:rPr>
      </w:pPr>
      <w:r>
        <w:rPr>
          <w:rFonts w:ascii="Arial" w:hAnsi="Arial" w:cs="Arial"/>
          <w:sz w:val="24"/>
          <w:szCs w:val="24"/>
        </w:rPr>
        <w:t>Academic advisor update</w:t>
      </w:r>
      <w:r w:rsidR="0025131B">
        <w:rPr>
          <w:rFonts w:ascii="Arial" w:hAnsi="Arial" w:cs="Arial"/>
          <w:sz w:val="24"/>
          <w:szCs w:val="24"/>
        </w:rPr>
        <w:t xml:space="preserve"> </w:t>
      </w:r>
      <w:r w:rsidR="0010231A">
        <w:rPr>
          <w:rFonts w:ascii="Arial" w:hAnsi="Arial" w:cs="Arial"/>
          <w:sz w:val="24"/>
          <w:szCs w:val="24"/>
        </w:rPr>
        <w:t xml:space="preserve">(including Academic Forum) </w:t>
      </w:r>
    </w:p>
    <w:p w14:paraId="1C8864A4" w14:textId="77777777" w:rsidR="00AE5955" w:rsidRPr="00EC6CBC" w:rsidRDefault="00AE5955" w:rsidP="00AE5955">
      <w:pPr>
        <w:pStyle w:val="ListParagraph"/>
        <w:spacing w:after="120" w:line="276" w:lineRule="auto"/>
        <w:ind w:left="924"/>
        <w:rPr>
          <w:rFonts w:ascii="Arial" w:hAnsi="Arial" w:cs="Arial"/>
          <w:sz w:val="8"/>
          <w:szCs w:val="8"/>
        </w:rPr>
      </w:pPr>
    </w:p>
    <w:p w14:paraId="1C8864A5" w14:textId="6A600E63" w:rsidR="00F23770" w:rsidRPr="000E0904" w:rsidRDefault="00AE5955" w:rsidP="00762234">
      <w:pPr>
        <w:pStyle w:val="ListParagraph"/>
        <w:numPr>
          <w:ilvl w:val="1"/>
          <w:numId w:val="21"/>
        </w:numPr>
        <w:spacing w:after="120" w:line="276" w:lineRule="auto"/>
        <w:ind w:left="782" w:hanging="357"/>
        <w:rPr>
          <w:rFonts w:ascii="Arial" w:hAnsi="Arial" w:cs="Arial"/>
          <w:b/>
          <w:bCs/>
          <w:sz w:val="24"/>
          <w:szCs w:val="24"/>
        </w:rPr>
      </w:pPr>
      <w:r w:rsidRPr="000E0904">
        <w:rPr>
          <w:rFonts w:ascii="Arial" w:hAnsi="Arial" w:cs="Arial"/>
          <w:b/>
          <w:bCs/>
          <w:sz w:val="24"/>
          <w:szCs w:val="24"/>
        </w:rPr>
        <w:t>Professional Registration</w:t>
      </w:r>
      <w:r w:rsidRPr="004664E3">
        <w:rPr>
          <w:rFonts w:ascii="Arial" w:hAnsi="Arial" w:cs="Arial"/>
          <w:sz w:val="24"/>
          <w:szCs w:val="24"/>
        </w:rPr>
        <w:t xml:space="preserve"> </w:t>
      </w:r>
    </w:p>
    <w:p w14:paraId="1C8864A7" w14:textId="2DE7B743" w:rsidR="004664E3" w:rsidRPr="00E7547F" w:rsidRDefault="00AE5955" w:rsidP="00E7547F">
      <w:pPr>
        <w:pStyle w:val="ListParagraph"/>
        <w:numPr>
          <w:ilvl w:val="0"/>
          <w:numId w:val="4"/>
        </w:numPr>
        <w:spacing w:after="0" w:line="276" w:lineRule="auto"/>
        <w:ind w:left="924" w:hanging="357"/>
        <w:rPr>
          <w:rFonts w:ascii="Arial" w:hAnsi="Arial" w:cs="Arial"/>
          <w:sz w:val="24"/>
          <w:szCs w:val="24"/>
        </w:rPr>
      </w:pPr>
      <w:r w:rsidRPr="00227EEA">
        <w:rPr>
          <w:rFonts w:ascii="Arial" w:hAnsi="Arial" w:cs="Arial"/>
          <w:sz w:val="24"/>
          <w:szCs w:val="24"/>
        </w:rPr>
        <w:t xml:space="preserve">Registration </w:t>
      </w:r>
      <w:r>
        <w:rPr>
          <w:rFonts w:ascii="Arial" w:hAnsi="Arial" w:cs="Arial"/>
          <w:sz w:val="24"/>
          <w:szCs w:val="24"/>
        </w:rPr>
        <w:t>update</w:t>
      </w:r>
      <w:r w:rsidR="007932BA">
        <w:rPr>
          <w:rFonts w:ascii="Arial" w:hAnsi="Arial" w:cs="Arial"/>
          <w:sz w:val="24"/>
          <w:szCs w:val="24"/>
        </w:rPr>
        <w:t xml:space="preserve"> </w:t>
      </w:r>
      <w:r w:rsidR="006D348E">
        <w:rPr>
          <w:rFonts w:ascii="Arial" w:hAnsi="Arial" w:cs="Arial"/>
          <w:sz w:val="24"/>
          <w:szCs w:val="24"/>
        </w:rPr>
        <w:t xml:space="preserve">– </w:t>
      </w:r>
      <w:r w:rsidR="006D348E" w:rsidRPr="006D348E">
        <w:rPr>
          <w:rFonts w:ascii="Arial" w:hAnsi="Arial" w:cs="Arial"/>
          <w:b/>
          <w:bCs/>
          <w:sz w:val="24"/>
          <w:szCs w:val="24"/>
        </w:rPr>
        <w:t>JK</w:t>
      </w:r>
      <w:r w:rsidR="006D348E">
        <w:rPr>
          <w:rFonts w:ascii="Arial" w:hAnsi="Arial" w:cs="Arial"/>
          <w:sz w:val="24"/>
          <w:szCs w:val="24"/>
        </w:rPr>
        <w:t xml:space="preserve"> spoke to the report submitted by the Registrar. She paid tribute to the hard work already put in by the Registrar to reducing the backlog of applications. She expressed disappointment in finding a further logjam in the email system</w:t>
      </w:r>
      <w:r w:rsidR="004B4BB8">
        <w:rPr>
          <w:rFonts w:ascii="Arial" w:hAnsi="Arial" w:cs="Arial"/>
          <w:sz w:val="24"/>
          <w:szCs w:val="24"/>
        </w:rPr>
        <w:t>,</w:t>
      </w:r>
      <w:r w:rsidR="006D348E">
        <w:rPr>
          <w:rFonts w:ascii="Arial" w:hAnsi="Arial" w:cs="Arial"/>
          <w:sz w:val="24"/>
          <w:szCs w:val="24"/>
        </w:rPr>
        <w:t xml:space="preserve"> which has been taken up with the webmaster. </w:t>
      </w:r>
      <w:r w:rsidR="006D348E" w:rsidRPr="006D348E">
        <w:rPr>
          <w:rFonts w:ascii="Arial" w:hAnsi="Arial" w:cs="Arial"/>
          <w:b/>
          <w:bCs/>
          <w:sz w:val="24"/>
          <w:szCs w:val="24"/>
        </w:rPr>
        <w:t>JK</w:t>
      </w:r>
      <w:r w:rsidR="006D348E">
        <w:rPr>
          <w:rFonts w:ascii="Arial" w:hAnsi="Arial" w:cs="Arial"/>
          <w:sz w:val="24"/>
          <w:szCs w:val="24"/>
        </w:rPr>
        <w:t xml:space="preserve"> advised it is the intention to produce a timeline and flowchart of the registration process. This was welcomed by the Board as a positive move.</w:t>
      </w:r>
      <w:r w:rsidR="00F77E08">
        <w:rPr>
          <w:rFonts w:ascii="Arial" w:hAnsi="Arial" w:cs="Arial"/>
          <w:b/>
          <w:sz w:val="24"/>
          <w:szCs w:val="24"/>
        </w:rPr>
        <w:t xml:space="preserve"> </w:t>
      </w:r>
    </w:p>
    <w:tbl>
      <w:tblPr>
        <w:tblStyle w:val="TableGrid"/>
        <w:tblW w:w="5000" w:type="pct"/>
        <w:tblLook w:val="04A0" w:firstRow="1" w:lastRow="0" w:firstColumn="1" w:lastColumn="0" w:noHBand="0" w:noVBand="1"/>
      </w:tblPr>
      <w:tblGrid>
        <w:gridCol w:w="6284"/>
        <w:gridCol w:w="3910"/>
      </w:tblGrid>
      <w:tr w:rsidR="0043664E" w14:paraId="1C8864AA" w14:textId="77777777" w:rsidTr="000A2469">
        <w:tc>
          <w:tcPr>
            <w:tcW w:w="3082" w:type="pct"/>
          </w:tcPr>
          <w:p w14:paraId="1C8864A8" w14:textId="77777777" w:rsidR="0043664E" w:rsidRPr="00DD726C" w:rsidRDefault="0043664E" w:rsidP="0089041C">
            <w:pPr>
              <w:pStyle w:val="ListParagraph"/>
              <w:spacing w:after="120" w:line="276" w:lineRule="auto"/>
              <w:ind w:left="0"/>
              <w:jc w:val="center"/>
              <w:rPr>
                <w:rFonts w:ascii="Arial" w:hAnsi="Arial" w:cs="Arial"/>
                <w:b/>
              </w:rPr>
            </w:pPr>
          </w:p>
        </w:tc>
        <w:tc>
          <w:tcPr>
            <w:tcW w:w="1918" w:type="pct"/>
          </w:tcPr>
          <w:p w14:paraId="1C8864A9" w14:textId="73637A6B" w:rsidR="0043664E" w:rsidRPr="00DD726C" w:rsidRDefault="007932FE" w:rsidP="00E7547F">
            <w:pPr>
              <w:pStyle w:val="ListParagraph"/>
              <w:spacing w:after="80"/>
              <w:ind w:left="0"/>
              <w:jc w:val="center"/>
              <w:rPr>
                <w:rFonts w:ascii="Arial" w:hAnsi="Arial" w:cs="Arial"/>
                <w:b/>
              </w:rPr>
            </w:pPr>
            <w:r>
              <w:rPr>
                <w:rFonts w:ascii="Arial" w:hAnsi="Arial" w:cs="Arial"/>
                <w:b/>
              </w:rPr>
              <w:t>Sept</w:t>
            </w:r>
            <w:r w:rsidR="0043664E">
              <w:rPr>
                <w:rFonts w:ascii="Arial" w:hAnsi="Arial" w:cs="Arial"/>
                <w:b/>
              </w:rPr>
              <w:t xml:space="preserve"> 2024</w:t>
            </w:r>
          </w:p>
        </w:tc>
      </w:tr>
      <w:tr w:rsidR="0043664E" w14:paraId="1C8864AD" w14:textId="77777777" w:rsidTr="000A2469">
        <w:tc>
          <w:tcPr>
            <w:tcW w:w="3082" w:type="pct"/>
          </w:tcPr>
          <w:p w14:paraId="1C8864AB" w14:textId="06391588" w:rsidR="0043664E" w:rsidRPr="00DD726C" w:rsidRDefault="0043664E" w:rsidP="0089041C">
            <w:pPr>
              <w:pStyle w:val="ListParagraph"/>
              <w:spacing w:before="40" w:after="40"/>
              <w:ind w:left="0"/>
              <w:rPr>
                <w:rFonts w:ascii="Arial" w:hAnsi="Arial" w:cs="Arial"/>
                <w:lang w:val="en-GB"/>
              </w:rPr>
            </w:pPr>
            <w:r w:rsidRPr="00DD726C">
              <w:rPr>
                <w:rFonts w:ascii="Arial" w:hAnsi="Arial" w:cs="Arial"/>
                <w:lang w:val="en-GB"/>
              </w:rPr>
              <w:t xml:space="preserve">Current </w:t>
            </w:r>
            <w:r w:rsidR="006D348E">
              <w:rPr>
                <w:rFonts w:ascii="Arial" w:hAnsi="Arial" w:cs="Arial"/>
                <w:lang w:val="en-GB"/>
              </w:rPr>
              <w:t>registrants</w:t>
            </w:r>
            <w:r w:rsidRPr="00DD726C">
              <w:rPr>
                <w:rFonts w:ascii="Arial" w:hAnsi="Arial" w:cs="Arial"/>
                <w:lang w:val="en-GB"/>
              </w:rPr>
              <w:t xml:space="preserve"> </w:t>
            </w:r>
          </w:p>
        </w:tc>
        <w:tc>
          <w:tcPr>
            <w:tcW w:w="1918" w:type="pct"/>
          </w:tcPr>
          <w:p w14:paraId="1C8864AC" w14:textId="085D932D" w:rsidR="0043664E" w:rsidRPr="00DD726C" w:rsidRDefault="006D348E" w:rsidP="004B6CC9">
            <w:pPr>
              <w:pStyle w:val="ListParagraph"/>
              <w:spacing w:before="40" w:after="40"/>
              <w:ind w:left="0"/>
              <w:jc w:val="center"/>
              <w:rPr>
                <w:rFonts w:ascii="Arial" w:hAnsi="Arial" w:cs="Arial"/>
              </w:rPr>
            </w:pPr>
            <w:r>
              <w:rPr>
                <w:rFonts w:ascii="Arial" w:hAnsi="Arial" w:cs="Arial"/>
              </w:rPr>
              <w:t>469</w:t>
            </w:r>
          </w:p>
        </w:tc>
      </w:tr>
      <w:tr w:rsidR="0043664E" w14:paraId="1C8864B6" w14:textId="77777777" w:rsidTr="000A2469">
        <w:tc>
          <w:tcPr>
            <w:tcW w:w="3082" w:type="pct"/>
          </w:tcPr>
          <w:p w14:paraId="1C8864B4" w14:textId="00FDB0B9" w:rsidR="0043664E" w:rsidRPr="007D2794" w:rsidRDefault="0043664E" w:rsidP="0089041C">
            <w:pPr>
              <w:pStyle w:val="ListParagraph"/>
              <w:spacing w:before="40" w:after="40"/>
              <w:ind w:left="0"/>
              <w:rPr>
                <w:rFonts w:ascii="Arial" w:hAnsi="Arial" w:cs="Arial"/>
                <w:lang w:val="en-GB"/>
              </w:rPr>
            </w:pPr>
            <w:r w:rsidRPr="00DD726C">
              <w:rPr>
                <w:rFonts w:ascii="Arial" w:hAnsi="Arial" w:cs="Arial"/>
                <w:lang w:val="en-GB"/>
              </w:rPr>
              <w:t xml:space="preserve">New full </w:t>
            </w:r>
            <w:r w:rsidR="006D348E">
              <w:rPr>
                <w:rFonts w:ascii="Arial" w:hAnsi="Arial" w:cs="Arial"/>
                <w:lang w:val="en-GB"/>
              </w:rPr>
              <w:t>registrants</w:t>
            </w:r>
            <w:r w:rsidRPr="00DD726C">
              <w:rPr>
                <w:rFonts w:ascii="Arial" w:hAnsi="Arial" w:cs="Arial"/>
                <w:lang w:val="en-GB"/>
              </w:rPr>
              <w:t xml:space="preserve"> so far this year </w:t>
            </w:r>
          </w:p>
        </w:tc>
        <w:tc>
          <w:tcPr>
            <w:tcW w:w="1918" w:type="pct"/>
          </w:tcPr>
          <w:p w14:paraId="1C8864B5" w14:textId="2A1B7024" w:rsidR="0043664E" w:rsidRPr="00DD726C" w:rsidRDefault="006D348E" w:rsidP="004B6CC9">
            <w:pPr>
              <w:pStyle w:val="ListParagraph"/>
              <w:spacing w:before="40" w:after="40"/>
              <w:ind w:left="0"/>
              <w:jc w:val="center"/>
              <w:rPr>
                <w:rFonts w:ascii="Arial" w:hAnsi="Arial" w:cs="Arial"/>
              </w:rPr>
            </w:pPr>
            <w:r>
              <w:rPr>
                <w:rFonts w:ascii="Arial" w:hAnsi="Arial" w:cs="Arial"/>
              </w:rPr>
              <w:t>50</w:t>
            </w:r>
          </w:p>
        </w:tc>
      </w:tr>
      <w:tr w:rsidR="0043664E" w14:paraId="1C8864BF" w14:textId="77777777" w:rsidTr="000A2469">
        <w:tc>
          <w:tcPr>
            <w:tcW w:w="3082" w:type="pct"/>
          </w:tcPr>
          <w:p w14:paraId="1C8864BD" w14:textId="77777777" w:rsidR="0043664E" w:rsidRPr="007D2794" w:rsidRDefault="0043664E" w:rsidP="0089041C">
            <w:pPr>
              <w:pStyle w:val="ListParagraph"/>
              <w:spacing w:before="40" w:after="40"/>
              <w:ind w:left="0"/>
              <w:rPr>
                <w:rFonts w:ascii="Arial" w:hAnsi="Arial" w:cs="Arial"/>
                <w:lang w:val="en-GB"/>
              </w:rPr>
            </w:pPr>
            <w:r>
              <w:rPr>
                <w:rFonts w:ascii="Arial" w:hAnsi="Arial" w:cs="Arial"/>
                <w:lang w:val="en-GB"/>
              </w:rPr>
              <w:t xml:space="preserve">Applications in process </w:t>
            </w:r>
          </w:p>
        </w:tc>
        <w:tc>
          <w:tcPr>
            <w:tcW w:w="1918" w:type="pct"/>
          </w:tcPr>
          <w:p w14:paraId="1C8864BE" w14:textId="06ACE5A4" w:rsidR="0043664E" w:rsidRPr="00DD726C" w:rsidRDefault="006D348E" w:rsidP="004B6CC9">
            <w:pPr>
              <w:pStyle w:val="ListParagraph"/>
              <w:spacing w:before="40" w:after="40"/>
              <w:ind w:left="0"/>
              <w:jc w:val="center"/>
              <w:rPr>
                <w:rFonts w:ascii="Arial" w:hAnsi="Arial" w:cs="Arial"/>
              </w:rPr>
            </w:pPr>
            <w:r>
              <w:rPr>
                <w:rFonts w:ascii="Arial" w:hAnsi="Arial" w:cs="Arial"/>
              </w:rPr>
              <w:t>46</w:t>
            </w:r>
          </w:p>
        </w:tc>
      </w:tr>
    </w:tbl>
    <w:p w14:paraId="1C8864C0" w14:textId="77777777" w:rsidR="00DD726C" w:rsidRPr="00A37835" w:rsidRDefault="00DD726C" w:rsidP="00DD726C">
      <w:pPr>
        <w:pStyle w:val="ListParagraph"/>
        <w:spacing w:after="120" w:line="276" w:lineRule="auto"/>
        <w:ind w:left="924"/>
        <w:rPr>
          <w:rFonts w:ascii="Arial" w:hAnsi="Arial" w:cs="Arial"/>
          <w:sz w:val="12"/>
          <w:szCs w:val="12"/>
        </w:rPr>
      </w:pPr>
    </w:p>
    <w:p w14:paraId="1C8864C1" w14:textId="644012D7" w:rsidR="007D2794" w:rsidRPr="006D348E" w:rsidRDefault="000E0904" w:rsidP="007D2794">
      <w:pPr>
        <w:pStyle w:val="ListParagraph"/>
        <w:numPr>
          <w:ilvl w:val="0"/>
          <w:numId w:val="4"/>
        </w:numPr>
        <w:spacing w:after="0" w:line="276" w:lineRule="auto"/>
        <w:ind w:left="924" w:hanging="357"/>
        <w:rPr>
          <w:rFonts w:ascii="Arial" w:hAnsi="Arial" w:cs="Arial"/>
          <w:bCs/>
          <w:sz w:val="24"/>
          <w:szCs w:val="24"/>
        </w:rPr>
      </w:pPr>
      <w:r>
        <w:rPr>
          <w:rFonts w:ascii="Arial" w:hAnsi="Arial" w:cs="Arial"/>
          <w:sz w:val="24"/>
          <w:szCs w:val="24"/>
        </w:rPr>
        <w:t>E</w:t>
      </w:r>
      <w:r w:rsidR="00762234">
        <w:rPr>
          <w:rFonts w:ascii="Arial" w:hAnsi="Arial" w:cs="Arial"/>
          <w:sz w:val="24"/>
          <w:szCs w:val="24"/>
        </w:rPr>
        <w:t xml:space="preserve">ndorsement </w:t>
      </w:r>
      <w:r w:rsidR="00E62BC9">
        <w:rPr>
          <w:rFonts w:ascii="Arial" w:hAnsi="Arial" w:cs="Arial"/>
          <w:sz w:val="24"/>
          <w:szCs w:val="24"/>
        </w:rPr>
        <w:t>–</w:t>
      </w:r>
      <w:r w:rsidR="00E62BC9">
        <w:rPr>
          <w:rFonts w:ascii="Arial" w:hAnsi="Arial" w:cs="Arial"/>
          <w:b/>
          <w:sz w:val="24"/>
          <w:szCs w:val="24"/>
        </w:rPr>
        <w:t xml:space="preserve"> </w:t>
      </w:r>
      <w:r w:rsidR="006D348E" w:rsidRPr="006D348E">
        <w:rPr>
          <w:rFonts w:ascii="Arial" w:hAnsi="Arial" w:cs="Arial"/>
          <w:b/>
          <w:sz w:val="24"/>
          <w:szCs w:val="24"/>
        </w:rPr>
        <w:t>DF</w:t>
      </w:r>
      <w:r w:rsidR="006D348E" w:rsidRPr="006D348E">
        <w:rPr>
          <w:rFonts w:ascii="Arial" w:hAnsi="Arial" w:cs="Arial"/>
          <w:bCs/>
          <w:sz w:val="24"/>
          <w:szCs w:val="24"/>
        </w:rPr>
        <w:t xml:space="preserve"> proposed the tabled paper</w:t>
      </w:r>
      <w:r w:rsidR="006D348E">
        <w:rPr>
          <w:rFonts w:ascii="Arial" w:hAnsi="Arial" w:cs="Arial"/>
          <w:bCs/>
          <w:sz w:val="24"/>
          <w:szCs w:val="24"/>
        </w:rPr>
        <w:t xml:space="preserve"> should be accepted, for fuller discussion at the Dec Board. This was agreed. </w:t>
      </w:r>
    </w:p>
    <w:p w14:paraId="1C8864C2" w14:textId="77777777" w:rsidR="007D2794" w:rsidRPr="007D2794" w:rsidRDefault="007D2794" w:rsidP="007D2794">
      <w:pPr>
        <w:pStyle w:val="ListParagraph"/>
        <w:spacing w:after="0" w:line="276" w:lineRule="auto"/>
        <w:ind w:left="924"/>
        <w:rPr>
          <w:rFonts w:ascii="Arial" w:hAnsi="Arial" w:cs="Arial"/>
          <w:sz w:val="8"/>
          <w:szCs w:val="8"/>
        </w:rPr>
      </w:pPr>
    </w:p>
    <w:p w14:paraId="4BB24A15" w14:textId="77777777" w:rsidR="004B4BB8" w:rsidRDefault="00AB6E17" w:rsidP="000E0904">
      <w:pPr>
        <w:pStyle w:val="ListParagraph"/>
        <w:numPr>
          <w:ilvl w:val="1"/>
          <w:numId w:val="21"/>
        </w:numPr>
        <w:spacing w:after="120" w:line="276" w:lineRule="auto"/>
        <w:ind w:left="714" w:hanging="357"/>
        <w:rPr>
          <w:rFonts w:ascii="Arial" w:hAnsi="Arial" w:cs="Arial"/>
          <w:sz w:val="24"/>
          <w:szCs w:val="24"/>
        </w:rPr>
      </w:pPr>
      <w:r w:rsidRPr="000E0904">
        <w:rPr>
          <w:rFonts w:ascii="Arial" w:hAnsi="Arial" w:cs="Arial"/>
          <w:b/>
          <w:bCs/>
          <w:sz w:val="24"/>
          <w:szCs w:val="24"/>
        </w:rPr>
        <w:t>Professional Advisors</w:t>
      </w:r>
    </w:p>
    <w:p w14:paraId="1C8864C3" w14:textId="70CEE19D" w:rsidR="003F3275" w:rsidRPr="006D348E" w:rsidRDefault="006D348E" w:rsidP="004B4BB8">
      <w:pPr>
        <w:pStyle w:val="ListParagraph"/>
        <w:spacing w:after="120" w:line="276" w:lineRule="auto"/>
        <w:ind w:left="714"/>
        <w:rPr>
          <w:rFonts w:ascii="Arial" w:hAnsi="Arial" w:cs="Arial"/>
          <w:sz w:val="24"/>
          <w:szCs w:val="24"/>
        </w:rPr>
      </w:pPr>
      <w:r>
        <w:rPr>
          <w:rFonts w:ascii="Arial" w:hAnsi="Arial" w:cs="Arial"/>
          <w:sz w:val="24"/>
          <w:szCs w:val="24"/>
        </w:rPr>
        <w:t xml:space="preserve">No report from </w:t>
      </w:r>
      <w:r w:rsidR="000E0904">
        <w:rPr>
          <w:rFonts w:ascii="Arial" w:hAnsi="Arial" w:cs="Arial"/>
          <w:b/>
          <w:bCs/>
          <w:sz w:val="24"/>
          <w:szCs w:val="24"/>
        </w:rPr>
        <w:t>PW</w:t>
      </w:r>
      <w:r>
        <w:rPr>
          <w:rFonts w:ascii="Arial" w:hAnsi="Arial" w:cs="Arial"/>
          <w:b/>
          <w:bCs/>
          <w:sz w:val="24"/>
          <w:szCs w:val="24"/>
        </w:rPr>
        <w:t xml:space="preserve">. </w:t>
      </w:r>
      <w:r w:rsidRPr="006D348E">
        <w:rPr>
          <w:rFonts w:ascii="Arial" w:hAnsi="Arial" w:cs="Arial"/>
          <w:b/>
          <w:bCs/>
          <w:sz w:val="24"/>
          <w:szCs w:val="24"/>
        </w:rPr>
        <w:t>DF</w:t>
      </w:r>
      <w:r w:rsidRPr="006D348E">
        <w:rPr>
          <w:rFonts w:ascii="Arial" w:hAnsi="Arial" w:cs="Arial"/>
          <w:sz w:val="24"/>
          <w:szCs w:val="24"/>
        </w:rPr>
        <w:t xml:space="preserve"> advised </w:t>
      </w:r>
      <w:r>
        <w:rPr>
          <w:rFonts w:ascii="Arial" w:hAnsi="Arial" w:cs="Arial"/>
          <w:b/>
          <w:bCs/>
          <w:sz w:val="24"/>
          <w:szCs w:val="24"/>
        </w:rPr>
        <w:t>PW</w:t>
      </w:r>
      <w:r w:rsidRPr="006D348E">
        <w:rPr>
          <w:rFonts w:ascii="Arial" w:hAnsi="Arial" w:cs="Arial"/>
          <w:sz w:val="24"/>
          <w:szCs w:val="24"/>
        </w:rPr>
        <w:t xml:space="preserve"> now has access to professionaladvisor email account </w:t>
      </w:r>
      <w:r>
        <w:rPr>
          <w:rFonts w:ascii="Arial" w:hAnsi="Arial" w:cs="Arial"/>
          <w:sz w:val="24"/>
          <w:szCs w:val="24"/>
        </w:rPr>
        <w:t>and intends to make contact with advisors soon.</w:t>
      </w:r>
    </w:p>
    <w:p w14:paraId="1C8864C5" w14:textId="77777777" w:rsidR="00AB5BF3" w:rsidRPr="00EC6CBC" w:rsidRDefault="00AB5BF3" w:rsidP="0010231A">
      <w:pPr>
        <w:pStyle w:val="ListParagraph"/>
        <w:spacing w:after="120" w:line="276" w:lineRule="auto"/>
        <w:ind w:left="357"/>
        <w:rPr>
          <w:rFonts w:ascii="Arial" w:hAnsi="Arial" w:cs="Arial"/>
          <w:sz w:val="8"/>
          <w:szCs w:val="8"/>
        </w:rPr>
      </w:pPr>
    </w:p>
    <w:p w14:paraId="1C8864C6" w14:textId="4FC1278C" w:rsidR="00D31D18" w:rsidRDefault="000C5810" w:rsidP="00AD2563">
      <w:pPr>
        <w:pStyle w:val="ListParagraph"/>
        <w:numPr>
          <w:ilvl w:val="1"/>
          <w:numId w:val="21"/>
        </w:numPr>
        <w:spacing w:after="120" w:line="276" w:lineRule="auto"/>
        <w:ind w:left="714" w:hanging="357"/>
        <w:rPr>
          <w:rFonts w:ascii="Arial" w:hAnsi="Arial" w:cs="Arial"/>
          <w:sz w:val="24"/>
          <w:szCs w:val="24"/>
        </w:rPr>
      </w:pPr>
      <w:r w:rsidRPr="000E0904">
        <w:rPr>
          <w:rFonts w:ascii="Arial" w:hAnsi="Arial" w:cs="Arial"/>
          <w:b/>
          <w:bCs/>
          <w:sz w:val="24"/>
          <w:szCs w:val="24"/>
        </w:rPr>
        <w:t>Professional Conduct</w:t>
      </w:r>
    </w:p>
    <w:p w14:paraId="57A634F8" w14:textId="262188D0" w:rsidR="000E0904" w:rsidRDefault="000E0904" w:rsidP="000E0904">
      <w:pPr>
        <w:pStyle w:val="ListParagraph"/>
        <w:numPr>
          <w:ilvl w:val="0"/>
          <w:numId w:val="6"/>
        </w:numPr>
        <w:spacing w:after="120" w:line="276" w:lineRule="auto"/>
        <w:ind w:left="924" w:hanging="357"/>
        <w:rPr>
          <w:rFonts w:ascii="Arial" w:hAnsi="Arial" w:cs="Arial"/>
          <w:sz w:val="24"/>
          <w:szCs w:val="24"/>
        </w:rPr>
      </w:pPr>
      <w:r>
        <w:rPr>
          <w:rFonts w:ascii="Arial" w:hAnsi="Arial" w:cs="Arial"/>
          <w:sz w:val="24"/>
          <w:szCs w:val="24"/>
        </w:rPr>
        <w:t>Code of Conduct</w:t>
      </w:r>
      <w:r w:rsidR="00B712C5">
        <w:rPr>
          <w:rFonts w:ascii="Arial" w:hAnsi="Arial" w:cs="Arial"/>
          <w:sz w:val="24"/>
          <w:szCs w:val="24"/>
        </w:rPr>
        <w:t xml:space="preserve"> </w:t>
      </w:r>
      <w:r w:rsidR="004B4BB8">
        <w:rPr>
          <w:rFonts w:ascii="Arial" w:hAnsi="Arial" w:cs="Arial"/>
          <w:sz w:val="24"/>
          <w:szCs w:val="24"/>
        </w:rPr>
        <w:t xml:space="preserve">– </w:t>
      </w:r>
      <w:r w:rsidR="004B4BB8" w:rsidRPr="004B4BB8">
        <w:rPr>
          <w:rFonts w:ascii="Arial" w:hAnsi="Arial" w:cs="Arial"/>
          <w:b/>
          <w:bCs/>
          <w:sz w:val="24"/>
          <w:szCs w:val="24"/>
        </w:rPr>
        <w:t>PN</w:t>
      </w:r>
      <w:r w:rsidR="004B4BB8">
        <w:rPr>
          <w:rFonts w:ascii="Arial" w:hAnsi="Arial" w:cs="Arial"/>
          <w:sz w:val="24"/>
          <w:szCs w:val="24"/>
        </w:rPr>
        <w:t xml:space="preserve"> noted some last-minute minor tweaks to the draft 3 document, which was then approved for distribution. It was agreed it should be subject to annual review. </w:t>
      </w:r>
      <w:r w:rsidR="004B4BB8" w:rsidRPr="004B4BB8">
        <w:rPr>
          <w:rFonts w:ascii="Arial" w:hAnsi="Arial" w:cs="Arial"/>
          <w:b/>
          <w:bCs/>
          <w:sz w:val="24"/>
          <w:szCs w:val="24"/>
        </w:rPr>
        <w:t>DF</w:t>
      </w:r>
      <w:r w:rsidR="004B4BB8">
        <w:rPr>
          <w:rFonts w:ascii="Arial" w:hAnsi="Arial" w:cs="Arial"/>
          <w:sz w:val="24"/>
          <w:szCs w:val="24"/>
        </w:rPr>
        <w:t xml:space="preserve"> expressed thanks on behalf of the Board to the working group.</w:t>
      </w:r>
    </w:p>
    <w:p w14:paraId="68F04509" w14:textId="0C614424" w:rsidR="000E0904" w:rsidRPr="00AD2563" w:rsidRDefault="000E0904" w:rsidP="00AD2563">
      <w:pPr>
        <w:pStyle w:val="ListParagraph"/>
        <w:numPr>
          <w:ilvl w:val="1"/>
          <w:numId w:val="21"/>
        </w:numPr>
        <w:spacing w:after="120" w:line="276" w:lineRule="auto"/>
        <w:ind w:left="714" w:hanging="357"/>
        <w:rPr>
          <w:rFonts w:ascii="Arial" w:hAnsi="Arial" w:cs="Arial"/>
          <w:b/>
          <w:bCs/>
          <w:sz w:val="24"/>
          <w:szCs w:val="24"/>
        </w:rPr>
      </w:pPr>
      <w:r w:rsidRPr="00AD2563">
        <w:rPr>
          <w:rFonts w:ascii="Arial" w:hAnsi="Arial" w:cs="Arial"/>
          <w:b/>
          <w:bCs/>
          <w:sz w:val="24"/>
          <w:szCs w:val="24"/>
        </w:rPr>
        <w:lastRenderedPageBreak/>
        <w:t xml:space="preserve">Governance &amp; risk </w:t>
      </w:r>
      <w:r w:rsidR="004B4BB8">
        <w:rPr>
          <w:rFonts w:ascii="Arial" w:hAnsi="Arial" w:cs="Arial"/>
          <w:b/>
          <w:bCs/>
          <w:sz w:val="24"/>
          <w:szCs w:val="24"/>
        </w:rPr>
        <w:t xml:space="preserve">– </w:t>
      </w:r>
      <w:r w:rsidR="004B4BB8" w:rsidRPr="004B4BB8">
        <w:rPr>
          <w:rFonts w:ascii="Arial" w:hAnsi="Arial" w:cs="Arial"/>
          <w:b/>
          <w:bCs/>
          <w:sz w:val="24"/>
          <w:szCs w:val="24"/>
        </w:rPr>
        <w:t>LA</w:t>
      </w:r>
      <w:r w:rsidR="004B4BB8" w:rsidRPr="004B4BB8">
        <w:rPr>
          <w:rFonts w:ascii="Arial" w:hAnsi="Arial" w:cs="Arial"/>
          <w:sz w:val="24"/>
          <w:szCs w:val="24"/>
        </w:rPr>
        <w:t xml:space="preserve"> noted her newness in the role</w:t>
      </w:r>
      <w:r w:rsidR="004B4BB8">
        <w:rPr>
          <w:rFonts w:ascii="Arial" w:hAnsi="Arial" w:cs="Arial"/>
          <w:sz w:val="24"/>
          <w:szCs w:val="24"/>
        </w:rPr>
        <w:t xml:space="preserve"> &amp; the steep learning curve of responsibilities.</w:t>
      </w:r>
    </w:p>
    <w:p w14:paraId="7DCB22E5" w14:textId="521CAC28" w:rsidR="00417145" w:rsidRDefault="00AD2563" w:rsidP="00560225">
      <w:pPr>
        <w:pStyle w:val="ListParagraph"/>
        <w:numPr>
          <w:ilvl w:val="0"/>
          <w:numId w:val="6"/>
        </w:numPr>
        <w:spacing w:after="120" w:line="276" w:lineRule="auto"/>
        <w:ind w:left="924" w:hanging="357"/>
        <w:rPr>
          <w:rFonts w:ascii="Arial" w:hAnsi="Arial" w:cs="Arial"/>
          <w:sz w:val="24"/>
          <w:szCs w:val="24"/>
        </w:rPr>
      </w:pPr>
      <w:r>
        <w:rPr>
          <w:rFonts w:ascii="Arial" w:hAnsi="Arial" w:cs="Arial"/>
          <w:sz w:val="24"/>
          <w:szCs w:val="24"/>
        </w:rPr>
        <w:t>Risk registers</w:t>
      </w:r>
      <w:r w:rsidR="004B4BB8">
        <w:rPr>
          <w:rFonts w:ascii="Arial" w:hAnsi="Arial" w:cs="Arial"/>
          <w:sz w:val="24"/>
          <w:szCs w:val="24"/>
        </w:rPr>
        <w:t xml:space="preserve"> – </w:t>
      </w:r>
      <w:r w:rsidR="00705BE8" w:rsidRPr="00705BE8">
        <w:rPr>
          <w:rFonts w:ascii="Arial" w:hAnsi="Arial" w:cs="Arial"/>
          <w:b/>
          <w:bCs/>
          <w:sz w:val="24"/>
          <w:szCs w:val="24"/>
        </w:rPr>
        <w:t>DJ</w:t>
      </w:r>
      <w:r w:rsidR="00705BE8">
        <w:rPr>
          <w:rFonts w:ascii="Arial" w:hAnsi="Arial" w:cs="Arial"/>
          <w:sz w:val="24"/>
          <w:szCs w:val="24"/>
        </w:rPr>
        <w:t xml:space="preserve"> highlighted previous concern about whether the Board can/should hold the risk register for the profession or</w:t>
      </w:r>
      <w:r w:rsidR="004B4BB8">
        <w:rPr>
          <w:rFonts w:ascii="Arial" w:hAnsi="Arial" w:cs="Arial"/>
          <w:sz w:val="24"/>
          <w:szCs w:val="24"/>
        </w:rPr>
        <w:t xml:space="preserve"> </w:t>
      </w:r>
      <w:r w:rsidR="00705BE8">
        <w:rPr>
          <w:rFonts w:ascii="Arial" w:hAnsi="Arial" w:cs="Arial"/>
          <w:sz w:val="24"/>
          <w:szCs w:val="24"/>
        </w:rPr>
        <w:t>just the risk register for the Board. The working group ha</w:t>
      </w:r>
      <w:r w:rsidR="00896211">
        <w:rPr>
          <w:rFonts w:ascii="Arial" w:hAnsi="Arial" w:cs="Arial"/>
          <w:sz w:val="24"/>
          <w:szCs w:val="24"/>
        </w:rPr>
        <w:t>s</w:t>
      </w:r>
      <w:r w:rsidR="00705BE8">
        <w:rPr>
          <w:rFonts w:ascii="Arial" w:hAnsi="Arial" w:cs="Arial"/>
          <w:sz w:val="24"/>
          <w:szCs w:val="24"/>
        </w:rPr>
        <w:t xml:space="preserve"> proposed two separate risk registers to cover both. It was agreed to accept both &amp; adapt them as/when needed. </w:t>
      </w:r>
      <w:r w:rsidR="00705BE8" w:rsidRPr="00705BE8">
        <w:rPr>
          <w:rFonts w:ascii="Arial" w:hAnsi="Arial" w:cs="Arial"/>
          <w:b/>
          <w:bCs/>
          <w:sz w:val="24"/>
          <w:szCs w:val="24"/>
        </w:rPr>
        <w:t>LA</w:t>
      </w:r>
      <w:r w:rsidR="00705BE8">
        <w:rPr>
          <w:rFonts w:ascii="Arial" w:hAnsi="Arial" w:cs="Arial"/>
          <w:sz w:val="24"/>
          <w:szCs w:val="24"/>
        </w:rPr>
        <w:t xml:space="preserve"> &amp; </w:t>
      </w:r>
      <w:r w:rsidR="00705BE8" w:rsidRPr="00705BE8">
        <w:rPr>
          <w:rFonts w:ascii="Arial" w:hAnsi="Arial" w:cs="Arial"/>
          <w:b/>
          <w:bCs/>
          <w:sz w:val="24"/>
          <w:szCs w:val="24"/>
        </w:rPr>
        <w:t>CK</w:t>
      </w:r>
      <w:r w:rsidR="00705BE8">
        <w:rPr>
          <w:rFonts w:ascii="Arial" w:hAnsi="Arial" w:cs="Arial"/>
          <w:sz w:val="24"/>
          <w:szCs w:val="24"/>
        </w:rPr>
        <w:t xml:space="preserve"> were tasked to take these</w:t>
      </w:r>
    </w:p>
    <w:p w14:paraId="340A41D5" w14:textId="200BBFD5" w:rsidR="00AD2563" w:rsidRPr="00AD2563" w:rsidRDefault="00937C7F" w:rsidP="00417145">
      <w:pPr>
        <w:pStyle w:val="ListParagraph"/>
        <w:spacing w:after="120" w:line="276" w:lineRule="auto"/>
        <w:ind w:left="924"/>
        <w:rPr>
          <w:rFonts w:ascii="Arial" w:hAnsi="Arial" w:cs="Arial"/>
          <w:sz w:val="24"/>
          <w:szCs w:val="24"/>
        </w:rPr>
      </w:pPr>
      <w:r>
        <w:rPr>
          <w:rFonts w:ascii="Arial" w:hAnsi="Arial" w:cs="Arial"/>
          <w:sz w:val="24"/>
          <w:szCs w:val="24"/>
        </w:rPr>
        <w:t>f</w:t>
      </w:r>
      <w:r w:rsidR="00705BE8">
        <w:rPr>
          <w:rFonts w:ascii="Arial" w:hAnsi="Arial" w:cs="Arial"/>
          <w:sz w:val="24"/>
          <w:szCs w:val="24"/>
        </w:rPr>
        <w:t xml:space="preserve">orward with the PSA, along with </w:t>
      </w:r>
      <w:r w:rsidR="00705BE8" w:rsidRPr="00705BE8">
        <w:rPr>
          <w:rFonts w:ascii="Arial" w:hAnsi="Arial" w:cs="Arial"/>
          <w:b/>
          <w:bCs/>
          <w:sz w:val="24"/>
          <w:szCs w:val="24"/>
        </w:rPr>
        <w:t>GB</w:t>
      </w:r>
      <w:r w:rsidR="00705BE8">
        <w:rPr>
          <w:rFonts w:ascii="Arial" w:hAnsi="Arial" w:cs="Arial"/>
          <w:sz w:val="24"/>
          <w:szCs w:val="24"/>
        </w:rPr>
        <w:t>.</w:t>
      </w:r>
    </w:p>
    <w:p w14:paraId="7C9BEA71" w14:textId="047DDD07" w:rsidR="0076666A" w:rsidRPr="0076666A" w:rsidRDefault="000E0904" w:rsidP="00417145">
      <w:pPr>
        <w:pStyle w:val="ListParagraph"/>
        <w:numPr>
          <w:ilvl w:val="1"/>
          <w:numId w:val="21"/>
        </w:numPr>
        <w:spacing w:after="80" w:line="276" w:lineRule="auto"/>
        <w:ind w:left="782" w:hanging="357"/>
        <w:rPr>
          <w:rFonts w:ascii="Arial" w:hAnsi="Arial" w:cs="Arial"/>
          <w:sz w:val="24"/>
          <w:szCs w:val="24"/>
        </w:rPr>
      </w:pPr>
      <w:r w:rsidRPr="0076666A">
        <w:rPr>
          <w:rFonts w:ascii="Arial" w:hAnsi="Arial" w:cs="Arial"/>
          <w:b/>
          <w:bCs/>
          <w:sz w:val="24"/>
          <w:szCs w:val="24"/>
        </w:rPr>
        <w:t>PSA</w:t>
      </w:r>
    </w:p>
    <w:p w14:paraId="74A9B06A" w14:textId="2DBA128A" w:rsidR="000E0904" w:rsidRPr="0076666A" w:rsidRDefault="00937C7F" w:rsidP="00560225">
      <w:pPr>
        <w:pStyle w:val="ListParagraph"/>
        <w:numPr>
          <w:ilvl w:val="0"/>
          <w:numId w:val="6"/>
        </w:numPr>
        <w:spacing w:after="80" w:line="276" w:lineRule="auto"/>
        <w:ind w:left="924" w:hanging="357"/>
        <w:rPr>
          <w:rFonts w:ascii="Arial" w:hAnsi="Arial" w:cs="Arial"/>
          <w:sz w:val="24"/>
          <w:szCs w:val="24"/>
        </w:rPr>
      </w:pPr>
      <w:r>
        <w:rPr>
          <w:rFonts w:ascii="Arial" w:hAnsi="Arial" w:cs="Arial"/>
          <w:b/>
          <w:bCs/>
          <w:sz w:val="24"/>
          <w:szCs w:val="24"/>
        </w:rPr>
        <w:t xml:space="preserve">DF </w:t>
      </w:r>
      <w:r w:rsidRPr="00937C7F">
        <w:rPr>
          <w:rFonts w:ascii="Arial" w:hAnsi="Arial" w:cs="Arial"/>
          <w:sz w:val="24"/>
          <w:szCs w:val="24"/>
        </w:rPr>
        <w:t>spoke to the update b</w:t>
      </w:r>
      <w:r w:rsidR="000E0904" w:rsidRPr="00937C7F">
        <w:rPr>
          <w:rFonts w:ascii="Arial" w:hAnsi="Arial" w:cs="Arial"/>
          <w:sz w:val="24"/>
          <w:szCs w:val="24"/>
        </w:rPr>
        <w:t>elow</w:t>
      </w:r>
      <w:r w:rsidR="000E0904" w:rsidRPr="0076666A">
        <w:rPr>
          <w:rFonts w:ascii="Arial" w:hAnsi="Arial" w:cs="Arial"/>
          <w:sz w:val="24"/>
          <w:szCs w:val="24"/>
        </w:rPr>
        <w:t xml:space="preserve"> from PSA</w:t>
      </w:r>
      <w:r>
        <w:rPr>
          <w:rFonts w:ascii="Arial" w:hAnsi="Arial" w:cs="Arial"/>
          <w:sz w:val="24"/>
          <w:szCs w:val="24"/>
        </w:rPr>
        <w:t>, received on</w:t>
      </w:r>
      <w:r w:rsidR="000E0904" w:rsidRPr="0076666A">
        <w:rPr>
          <w:rFonts w:ascii="Arial" w:hAnsi="Arial" w:cs="Arial"/>
          <w:sz w:val="24"/>
          <w:szCs w:val="24"/>
        </w:rPr>
        <w:t xml:space="preserve"> 4/9/24</w:t>
      </w:r>
      <w:r>
        <w:rPr>
          <w:rFonts w:ascii="Arial" w:hAnsi="Arial" w:cs="Arial"/>
          <w:sz w:val="24"/>
          <w:szCs w:val="24"/>
        </w:rPr>
        <w:t xml:space="preserve"> -</w:t>
      </w:r>
    </w:p>
    <w:p w14:paraId="12CF2046" w14:textId="3E941AB5" w:rsidR="000E0904" w:rsidRPr="000E0904" w:rsidRDefault="000E0904" w:rsidP="00382574">
      <w:pPr>
        <w:spacing w:after="0" w:line="276" w:lineRule="auto"/>
        <w:ind w:left="714" w:hanging="357"/>
        <w:rPr>
          <w:rFonts w:ascii="Arial" w:hAnsi="Arial" w:cs="Arial"/>
          <w:sz w:val="24"/>
          <w:szCs w:val="24"/>
        </w:rPr>
      </w:pPr>
      <w:r w:rsidRPr="000E0904">
        <w:rPr>
          <w:noProof/>
        </w:rPr>
        <w:drawing>
          <wp:inline distT="0" distB="0" distL="0" distR="0" wp14:anchorId="6AFA335B" wp14:editId="0E1E61A1">
            <wp:extent cx="5734050" cy="2543175"/>
            <wp:effectExtent l="0" t="0" r="0" b="9525"/>
            <wp:docPr id="1288749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543175"/>
                    </a:xfrm>
                    <a:prstGeom prst="rect">
                      <a:avLst/>
                    </a:prstGeom>
                    <a:noFill/>
                    <a:ln>
                      <a:noFill/>
                    </a:ln>
                  </pic:spPr>
                </pic:pic>
              </a:graphicData>
            </a:graphic>
          </wp:inline>
        </w:drawing>
      </w:r>
    </w:p>
    <w:p w14:paraId="2170D5CD" w14:textId="62953ADB" w:rsidR="00937C7F" w:rsidRDefault="00937C7F" w:rsidP="00937C7F">
      <w:pPr>
        <w:spacing w:before="80" w:after="80" w:line="276" w:lineRule="auto"/>
        <w:ind w:left="788"/>
        <w:rPr>
          <w:rFonts w:ascii="Arial" w:hAnsi="Arial" w:cs="Arial"/>
          <w:sz w:val="24"/>
          <w:szCs w:val="24"/>
        </w:rPr>
      </w:pPr>
      <w:r w:rsidRPr="00937C7F">
        <w:rPr>
          <w:rFonts w:ascii="Arial" w:hAnsi="Arial" w:cs="Arial"/>
          <w:b/>
          <w:bCs/>
          <w:sz w:val="24"/>
          <w:szCs w:val="24"/>
        </w:rPr>
        <w:t>DF</w:t>
      </w:r>
      <w:r>
        <w:rPr>
          <w:rFonts w:ascii="Arial" w:hAnsi="Arial" w:cs="Arial"/>
          <w:sz w:val="24"/>
          <w:szCs w:val="24"/>
        </w:rPr>
        <w:t xml:space="preserve"> expressed the thanks of the Board to all who had helped draw together the necessary responses. He acknowledged a lot of time and hard work.</w:t>
      </w:r>
    </w:p>
    <w:p w14:paraId="1DB55C57" w14:textId="034C3920" w:rsidR="00937C7F" w:rsidRDefault="00937C7F" w:rsidP="00937C7F">
      <w:pPr>
        <w:spacing w:before="80" w:after="80" w:line="276" w:lineRule="auto"/>
        <w:ind w:left="788"/>
        <w:rPr>
          <w:rFonts w:ascii="Arial" w:hAnsi="Arial" w:cs="Arial"/>
          <w:sz w:val="24"/>
          <w:szCs w:val="24"/>
        </w:rPr>
      </w:pPr>
      <w:r>
        <w:rPr>
          <w:rFonts w:ascii="Arial" w:hAnsi="Arial" w:cs="Arial"/>
          <w:b/>
          <w:bCs/>
          <w:sz w:val="24"/>
          <w:szCs w:val="24"/>
        </w:rPr>
        <w:t xml:space="preserve">GB </w:t>
      </w:r>
      <w:r w:rsidRPr="00937C7F">
        <w:rPr>
          <w:rFonts w:ascii="Arial" w:hAnsi="Arial" w:cs="Arial"/>
          <w:sz w:val="24"/>
          <w:szCs w:val="24"/>
        </w:rPr>
        <w:t>a</w:t>
      </w:r>
      <w:r>
        <w:rPr>
          <w:rFonts w:ascii="Arial" w:hAnsi="Arial" w:cs="Arial"/>
          <w:sz w:val="24"/>
          <w:szCs w:val="24"/>
        </w:rPr>
        <w:t>dvised he has been in contact with PSA.</w:t>
      </w:r>
      <w:r w:rsidR="00560225">
        <w:rPr>
          <w:rFonts w:ascii="Arial" w:hAnsi="Arial" w:cs="Arial"/>
          <w:sz w:val="24"/>
          <w:szCs w:val="24"/>
        </w:rPr>
        <w:t xml:space="preserve"> He would appreciate guidance on his role and responsibilities.</w:t>
      </w:r>
    </w:p>
    <w:p w14:paraId="14A66D4E" w14:textId="4B8D5B6A" w:rsidR="00937C7F" w:rsidRPr="00937C7F" w:rsidRDefault="00937C7F" w:rsidP="00937C7F">
      <w:pPr>
        <w:spacing w:before="80" w:after="80" w:line="276" w:lineRule="auto"/>
        <w:ind w:left="788"/>
        <w:rPr>
          <w:rFonts w:ascii="Arial" w:hAnsi="Arial" w:cs="Arial"/>
          <w:sz w:val="24"/>
          <w:szCs w:val="24"/>
        </w:rPr>
      </w:pPr>
      <w:r>
        <w:rPr>
          <w:rFonts w:ascii="Arial" w:hAnsi="Arial" w:cs="Arial"/>
          <w:b/>
          <w:bCs/>
          <w:sz w:val="24"/>
          <w:szCs w:val="24"/>
        </w:rPr>
        <w:t xml:space="preserve">DJ </w:t>
      </w:r>
      <w:r w:rsidRPr="00937C7F">
        <w:rPr>
          <w:rFonts w:ascii="Arial" w:hAnsi="Arial" w:cs="Arial"/>
          <w:sz w:val="24"/>
          <w:szCs w:val="24"/>
        </w:rPr>
        <w:t>reported on recent meeting he attended</w:t>
      </w:r>
      <w:r>
        <w:rPr>
          <w:rFonts w:ascii="Arial" w:hAnsi="Arial" w:cs="Arial"/>
          <w:sz w:val="24"/>
          <w:szCs w:val="24"/>
        </w:rPr>
        <w:t xml:space="preserve"> with PSA</w:t>
      </w:r>
      <w:r w:rsidR="00560225">
        <w:rPr>
          <w:rFonts w:ascii="Arial" w:hAnsi="Arial" w:cs="Arial"/>
          <w:sz w:val="24"/>
          <w:szCs w:val="24"/>
        </w:rPr>
        <w:t xml:space="preserve"> and other registers.</w:t>
      </w:r>
      <w:r w:rsidR="0075556F">
        <w:rPr>
          <w:rFonts w:ascii="Arial" w:hAnsi="Arial" w:cs="Arial"/>
          <w:sz w:val="24"/>
          <w:szCs w:val="24"/>
        </w:rPr>
        <w:t xml:space="preserve"> He also noted the encouragement of PSA for full registrants to use PSA logo in any communications.</w:t>
      </w:r>
    </w:p>
    <w:p w14:paraId="0145F47A" w14:textId="55303473" w:rsidR="00C73408" w:rsidRPr="00D229E4" w:rsidRDefault="00D229E4" w:rsidP="00417145">
      <w:pPr>
        <w:pStyle w:val="ListParagraph"/>
        <w:numPr>
          <w:ilvl w:val="0"/>
          <w:numId w:val="6"/>
        </w:numPr>
        <w:spacing w:after="80" w:line="276" w:lineRule="auto"/>
        <w:ind w:left="924" w:hanging="357"/>
        <w:rPr>
          <w:rFonts w:ascii="Arial" w:hAnsi="Arial" w:cs="Arial"/>
          <w:sz w:val="24"/>
          <w:szCs w:val="24"/>
        </w:rPr>
      </w:pPr>
      <w:r w:rsidRPr="00D229E4">
        <w:rPr>
          <w:rFonts w:ascii="Arial" w:hAnsi="Arial" w:cs="Arial"/>
          <w:sz w:val="24"/>
          <w:szCs w:val="24"/>
        </w:rPr>
        <w:t>Other PSA updates</w:t>
      </w:r>
      <w:r w:rsidR="00560225">
        <w:rPr>
          <w:rFonts w:ascii="Arial" w:hAnsi="Arial" w:cs="Arial"/>
          <w:sz w:val="24"/>
          <w:szCs w:val="24"/>
        </w:rPr>
        <w:t xml:space="preserve"> – </w:t>
      </w:r>
      <w:r w:rsidR="00560225" w:rsidRPr="00560225">
        <w:rPr>
          <w:rFonts w:ascii="Arial" w:hAnsi="Arial" w:cs="Arial"/>
          <w:b/>
          <w:bCs/>
          <w:sz w:val="24"/>
          <w:szCs w:val="24"/>
        </w:rPr>
        <w:t>DJ</w:t>
      </w:r>
      <w:r w:rsidR="00560225">
        <w:rPr>
          <w:rFonts w:ascii="Arial" w:hAnsi="Arial" w:cs="Arial"/>
          <w:sz w:val="24"/>
          <w:szCs w:val="24"/>
        </w:rPr>
        <w:t xml:space="preserve"> will forward PSA papers to all new directors so they are familiar with issues raised and actions taken.</w:t>
      </w:r>
    </w:p>
    <w:p w14:paraId="3B1B0EDD" w14:textId="77F5E971" w:rsidR="000E0904" w:rsidRDefault="000E0904" w:rsidP="00E7547F">
      <w:pPr>
        <w:spacing w:after="80" w:line="276" w:lineRule="auto"/>
        <w:ind w:left="714" w:hanging="357"/>
        <w:rPr>
          <w:rFonts w:ascii="Arial" w:hAnsi="Arial" w:cs="Arial"/>
          <w:sz w:val="24"/>
          <w:szCs w:val="24"/>
        </w:rPr>
      </w:pPr>
      <w:r w:rsidRPr="000E0904">
        <w:rPr>
          <w:rFonts w:ascii="Arial" w:hAnsi="Arial" w:cs="Arial"/>
          <w:b/>
          <w:bCs/>
          <w:sz w:val="24"/>
          <w:szCs w:val="24"/>
        </w:rPr>
        <w:t>9.7</w:t>
      </w:r>
      <w:r>
        <w:rPr>
          <w:rFonts w:ascii="Arial" w:hAnsi="Arial" w:cs="Arial"/>
          <w:b/>
          <w:bCs/>
          <w:sz w:val="24"/>
          <w:szCs w:val="24"/>
        </w:rPr>
        <w:t xml:space="preserve"> EDI </w:t>
      </w:r>
      <w:r>
        <w:rPr>
          <w:rFonts w:ascii="Arial" w:hAnsi="Arial" w:cs="Arial"/>
          <w:sz w:val="24"/>
          <w:szCs w:val="24"/>
        </w:rPr>
        <w:t>–</w:t>
      </w:r>
      <w:r w:rsidRPr="000E0904">
        <w:rPr>
          <w:rFonts w:ascii="Arial" w:hAnsi="Arial" w:cs="Arial"/>
          <w:sz w:val="24"/>
          <w:szCs w:val="24"/>
        </w:rPr>
        <w:t xml:space="preserve"> </w:t>
      </w:r>
      <w:r w:rsidR="00560225">
        <w:rPr>
          <w:rFonts w:ascii="Arial" w:hAnsi="Arial" w:cs="Arial"/>
          <w:sz w:val="24"/>
          <w:szCs w:val="24"/>
        </w:rPr>
        <w:t xml:space="preserve">Following proposal at August Board meeting, </w:t>
      </w:r>
      <w:r w:rsidR="00560225" w:rsidRPr="00560225">
        <w:rPr>
          <w:rFonts w:ascii="Arial" w:hAnsi="Arial" w:cs="Arial"/>
          <w:b/>
          <w:bCs/>
          <w:sz w:val="24"/>
          <w:szCs w:val="24"/>
        </w:rPr>
        <w:t>DJ</w:t>
      </w:r>
      <w:r w:rsidR="00560225">
        <w:rPr>
          <w:rFonts w:ascii="Arial" w:hAnsi="Arial" w:cs="Arial"/>
          <w:sz w:val="24"/>
          <w:szCs w:val="24"/>
        </w:rPr>
        <w:t xml:space="preserve"> had approached </w:t>
      </w:r>
      <w:r w:rsidR="00560225" w:rsidRPr="00560225">
        <w:rPr>
          <w:rFonts w:ascii="Arial" w:hAnsi="Arial" w:cs="Arial"/>
          <w:b/>
          <w:bCs/>
          <w:sz w:val="24"/>
          <w:szCs w:val="24"/>
        </w:rPr>
        <w:t>YD</w:t>
      </w:r>
      <w:r w:rsidR="00560225">
        <w:rPr>
          <w:rFonts w:ascii="Arial" w:hAnsi="Arial" w:cs="Arial"/>
          <w:sz w:val="24"/>
          <w:szCs w:val="24"/>
        </w:rPr>
        <w:t xml:space="preserve"> about taking on lead role for EDI. </w:t>
      </w:r>
      <w:r w:rsidR="00560225" w:rsidRPr="00560225">
        <w:rPr>
          <w:rFonts w:ascii="Arial" w:hAnsi="Arial" w:cs="Arial"/>
          <w:b/>
          <w:bCs/>
          <w:sz w:val="24"/>
          <w:szCs w:val="24"/>
        </w:rPr>
        <w:t>YD</w:t>
      </w:r>
      <w:r w:rsidR="00560225">
        <w:rPr>
          <w:rFonts w:ascii="Arial" w:hAnsi="Arial" w:cs="Arial"/>
          <w:sz w:val="24"/>
          <w:szCs w:val="24"/>
        </w:rPr>
        <w:t xml:space="preserve"> has agreed to do so. The Board approved </w:t>
      </w:r>
      <w:r w:rsidR="00560225" w:rsidRPr="00560225">
        <w:rPr>
          <w:rFonts w:ascii="Arial" w:hAnsi="Arial" w:cs="Arial"/>
          <w:b/>
          <w:bCs/>
          <w:sz w:val="24"/>
          <w:szCs w:val="24"/>
        </w:rPr>
        <w:t>YD</w:t>
      </w:r>
      <w:r w:rsidR="00560225">
        <w:rPr>
          <w:rFonts w:ascii="Arial" w:hAnsi="Arial" w:cs="Arial"/>
          <w:sz w:val="24"/>
          <w:szCs w:val="24"/>
        </w:rPr>
        <w:t xml:space="preserve"> as a director.</w:t>
      </w:r>
    </w:p>
    <w:p w14:paraId="69441EE9" w14:textId="460A9A4E" w:rsidR="000E0904" w:rsidRPr="000E0904" w:rsidRDefault="00AD2563" w:rsidP="00D229E4">
      <w:pPr>
        <w:pStyle w:val="ListParagraph"/>
        <w:numPr>
          <w:ilvl w:val="0"/>
          <w:numId w:val="6"/>
        </w:numPr>
        <w:spacing w:after="120" w:line="276" w:lineRule="auto"/>
        <w:ind w:left="924" w:hanging="357"/>
        <w:rPr>
          <w:rFonts w:ascii="Arial" w:hAnsi="Arial" w:cs="Arial"/>
          <w:sz w:val="24"/>
          <w:szCs w:val="24"/>
        </w:rPr>
      </w:pPr>
      <w:r>
        <w:rPr>
          <w:rFonts w:ascii="Arial" w:hAnsi="Arial" w:cs="Arial"/>
          <w:sz w:val="24"/>
          <w:szCs w:val="24"/>
        </w:rPr>
        <w:t>Strategy</w:t>
      </w:r>
      <w:r w:rsidR="0075556F">
        <w:rPr>
          <w:rFonts w:ascii="Arial" w:hAnsi="Arial" w:cs="Arial"/>
          <w:sz w:val="24"/>
          <w:szCs w:val="24"/>
        </w:rPr>
        <w:t xml:space="preserve"> – </w:t>
      </w:r>
      <w:r w:rsidR="0075556F" w:rsidRPr="0075556F">
        <w:rPr>
          <w:rFonts w:ascii="Arial" w:hAnsi="Arial" w:cs="Arial"/>
          <w:b/>
          <w:bCs/>
          <w:sz w:val="24"/>
          <w:szCs w:val="24"/>
        </w:rPr>
        <w:t>DJ</w:t>
      </w:r>
      <w:r w:rsidR="0075556F">
        <w:rPr>
          <w:rFonts w:ascii="Arial" w:hAnsi="Arial" w:cs="Arial"/>
          <w:sz w:val="24"/>
          <w:szCs w:val="24"/>
        </w:rPr>
        <w:t xml:space="preserve"> noted the document is due to be reviewed in 2024.</w:t>
      </w:r>
    </w:p>
    <w:p w14:paraId="1C8864C7" w14:textId="2DF35702" w:rsidR="005904C2" w:rsidRDefault="000E0904" w:rsidP="00E7547F">
      <w:pPr>
        <w:spacing w:after="80" w:line="276" w:lineRule="auto"/>
        <w:ind w:left="714" w:hanging="357"/>
        <w:rPr>
          <w:rFonts w:ascii="Arial" w:hAnsi="Arial" w:cs="Arial"/>
          <w:sz w:val="24"/>
          <w:szCs w:val="24"/>
        </w:rPr>
      </w:pPr>
      <w:r w:rsidRPr="000E0904">
        <w:rPr>
          <w:rFonts w:ascii="Arial" w:hAnsi="Arial" w:cs="Arial"/>
          <w:b/>
          <w:bCs/>
          <w:sz w:val="24"/>
          <w:szCs w:val="24"/>
        </w:rPr>
        <w:t>9.8</w:t>
      </w:r>
      <w:r w:rsidR="00B712C5" w:rsidRPr="000E0904">
        <w:rPr>
          <w:rFonts w:ascii="Arial" w:hAnsi="Arial" w:cs="Arial"/>
          <w:b/>
          <w:bCs/>
          <w:sz w:val="24"/>
          <w:szCs w:val="24"/>
        </w:rPr>
        <w:t xml:space="preserve"> </w:t>
      </w:r>
      <w:r>
        <w:rPr>
          <w:rFonts w:ascii="Arial" w:hAnsi="Arial" w:cs="Arial"/>
          <w:b/>
          <w:bCs/>
          <w:sz w:val="24"/>
          <w:szCs w:val="24"/>
        </w:rPr>
        <w:t xml:space="preserve">Communication &amp; engagement </w:t>
      </w:r>
      <w:r w:rsidR="00EF15D3">
        <w:rPr>
          <w:rFonts w:ascii="Arial" w:hAnsi="Arial" w:cs="Arial"/>
          <w:sz w:val="24"/>
          <w:szCs w:val="24"/>
        </w:rPr>
        <w:t xml:space="preserve"> </w:t>
      </w:r>
    </w:p>
    <w:p w14:paraId="5B1EE0CE" w14:textId="74D95FDB" w:rsidR="00EF15D3" w:rsidRDefault="00EF15D3" w:rsidP="00EF15D3">
      <w:pPr>
        <w:pStyle w:val="ListParagraph"/>
        <w:numPr>
          <w:ilvl w:val="0"/>
          <w:numId w:val="6"/>
        </w:numPr>
        <w:spacing w:after="120" w:line="276" w:lineRule="auto"/>
        <w:ind w:left="924" w:hanging="357"/>
        <w:rPr>
          <w:rFonts w:ascii="Arial" w:hAnsi="Arial" w:cs="Arial"/>
          <w:sz w:val="24"/>
          <w:szCs w:val="24"/>
        </w:rPr>
      </w:pPr>
      <w:r>
        <w:rPr>
          <w:rFonts w:ascii="Arial" w:hAnsi="Arial" w:cs="Arial"/>
          <w:sz w:val="24"/>
          <w:szCs w:val="24"/>
        </w:rPr>
        <w:t>Newsletter</w:t>
      </w:r>
      <w:r w:rsidR="0075556F">
        <w:rPr>
          <w:rFonts w:ascii="Arial" w:hAnsi="Arial" w:cs="Arial"/>
          <w:sz w:val="24"/>
          <w:szCs w:val="24"/>
        </w:rPr>
        <w:t xml:space="preserve"> – </w:t>
      </w:r>
      <w:r w:rsidR="0075556F" w:rsidRPr="0075556F">
        <w:rPr>
          <w:rFonts w:ascii="Arial" w:hAnsi="Arial" w:cs="Arial"/>
          <w:b/>
          <w:bCs/>
          <w:sz w:val="24"/>
          <w:szCs w:val="24"/>
        </w:rPr>
        <w:t>MN</w:t>
      </w:r>
      <w:r w:rsidR="0075556F">
        <w:rPr>
          <w:rFonts w:ascii="Arial" w:hAnsi="Arial" w:cs="Arial"/>
          <w:sz w:val="24"/>
          <w:szCs w:val="24"/>
        </w:rPr>
        <w:t xml:space="preserve"> has some ideas for future communication and engagement themes/events. He intends to look at Privacy policy and consistency of language. He proposed a newsletter/bulletin with a summary of 5 main points from the Board. </w:t>
      </w:r>
    </w:p>
    <w:p w14:paraId="79F9BA96" w14:textId="7D3444B7" w:rsidR="00EF15D3" w:rsidRDefault="00EF15D3" w:rsidP="00EF15D3">
      <w:pPr>
        <w:pStyle w:val="ListParagraph"/>
        <w:numPr>
          <w:ilvl w:val="0"/>
          <w:numId w:val="6"/>
        </w:numPr>
        <w:spacing w:after="120" w:line="276" w:lineRule="auto"/>
        <w:ind w:left="924" w:hanging="357"/>
        <w:rPr>
          <w:rFonts w:ascii="Arial" w:hAnsi="Arial" w:cs="Arial"/>
          <w:sz w:val="24"/>
          <w:szCs w:val="24"/>
        </w:rPr>
      </w:pPr>
      <w:r>
        <w:rPr>
          <w:rFonts w:ascii="Arial" w:hAnsi="Arial" w:cs="Arial"/>
          <w:sz w:val="24"/>
          <w:szCs w:val="24"/>
        </w:rPr>
        <w:t>Website</w:t>
      </w:r>
      <w:r w:rsidR="00417145">
        <w:rPr>
          <w:rFonts w:ascii="Arial" w:hAnsi="Arial" w:cs="Arial"/>
          <w:sz w:val="24"/>
          <w:szCs w:val="24"/>
        </w:rPr>
        <w:t xml:space="preserve"> – </w:t>
      </w:r>
      <w:r w:rsidR="00417145" w:rsidRPr="00417145">
        <w:rPr>
          <w:rFonts w:ascii="Arial" w:hAnsi="Arial" w:cs="Arial"/>
          <w:b/>
          <w:bCs/>
          <w:sz w:val="24"/>
          <w:szCs w:val="24"/>
        </w:rPr>
        <w:t>DF</w:t>
      </w:r>
      <w:r w:rsidR="00417145">
        <w:rPr>
          <w:rFonts w:ascii="Arial" w:hAnsi="Arial" w:cs="Arial"/>
          <w:sz w:val="24"/>
          <w:szCs w:val="24"/>
        </w:rPr>
        <w:t xml:space="preserve"> acknowledged the website needs a major upgrade, especially behind the public pages.</w:t>
      </w:r>
    </w:p>
    <w:p w14:paraId="7F4267D5" w14:textId="1F474DAF" w:rsidR="0096512D" w:rsidRDefault="0096512D" w:rsidP="00EF15D3">
      <w:pPr>
        <w:pStyle w:val="ListParagraph"/>
        <w:numPr>
          <w:ilvl w:val="0"/>
          <w:numId w:val="6"/>
        </w:numPr>
        <w:spacing w:after="120" w:line="276" w:lineRule="auto"/>
        <w:ind w:left="924" w:hanging="357"/>
        <w:rPr>
          <w:rFonts w:ascii="Arial" w:hAnsi="Arial" w:cs="Arial"/>
          <w:sz w:val="24"/>
          <w:szCs w:val="24"/>
        </w:rPr>
      </w:pPr>
      <w:r w:rsidRPr="0096512D">
        <w:rPr>
          <w:rFonts w:ascii="Arial" w:hAnsi="Arial" w:cs="Arial"/>
          <w:b/>
          <w:bCs/>
          <w:sz w:val="24"/>
          <w:szCs w:val="24"/>
        </w:rPr>
        <w:t>MG</w:t>
      </w:r>
      <w:r>
        <w:rPr>
          <w:rFonts w:ascii="Arial" w:hAnsi="Arial" w:cs="Arial"/>
          <w:sz w:val="24"/>
          <w:szCs w:val="24"/>
        </w:rPr>
        <w:t xml:space="preserve"> drew attention to his attendance at the US Embassy in London for Humanists UK event on 9</w:t>
      </w:r>
      <w:r w:rsidRPr="0096512D">
        <w:rPr>
          <w:rFonts w:ascii="Arial" w:hAnsi="Arial" w:cs="Arial"/>
          <w:sz w:val="24"/>
          <w:szCs w:val="24"/>
          <w:vertAlign w:val="superscript"/>
        </w:rPr>
        <w:t>th</w:t>
      </w:r>
      <w:r>
        <w:rPr>
          <w:rFonts w:ascii="Arial" w:hAnsi="Arial" w:cs="Arial"/>
          <w:sz w:val="24"/>
          <w:szCs w:val="24"/>
        </w:rPr>
        <w:t xml:space="preserve"> Sept and the opportunity for wider engagement.</w:t>
      </w:r>
    </w:p>
    <w:p w14:paraId="1C8864C9" w14:textId="3E132792" w:rsidR="00B712C5" w:rsidRDefault="00CF4E12" w:rsidP="00E7547F">
      <w:pPr>
        <w:spacing w:after="0" w:line="276" w:lineRule="auto"/>
        <w:rPr>
          <w:rFonts w:ascii="Arial" w:hAnsi="Arial" w:cs="Arial"/>
          <w:b/>
          <w:sz w:val="24"/>
          <w:szCs w:val="24"/>
        </w:rPr>
      </w:pPr>
      <w:r>
        <w:rPr>
          <w:rFonts w:ascii="Arial" w:hAnsi="Arial" w:cs="Arial"/>
          <w:b/>
          <w:sz w:val="24"/>
          <w:szCs w:val="24"/>
        </w:rPr>
        <w:t>10</w:t>
      </w:r>
      <w:r w:rsidR="00D069DA">
        <w:rPr>
          <w:rFonts w:ascii="Arial" w:hAnsi="Arial" w:cs="Arial"/>
          <w:b/>
          <w:sz w:val="24"/>
          <w:szCs w:val="24"/>
        </w:rPr>
        <w:t>.</w:t>
      </w:r>
      <w:r w:rsidR="00F71301">
        <w:rPr>
          <w:rFonts w:ascii="Arial" w:hAnsi="Arial" w:cs="Arial"/>
          <w:b/>
          <w:sz w:val="24"/>
          <w:szCs w:val="24"/>
        </w:rPr>
        <w:t xml:space="preserve"> </w:t>
      </w:r>
      <w:r w:rsidR="00EF15D3" w:rsidRPr="00227EEA">
        <w:rPr>
          <w:rFonts w:ascii="Arial" w:hAnsi="Arial" w:cs="Arial"/>
          <w:b/>
          <w:sz w:val="24"/>
          <w:szCs w:val="24"/>
        </w:rPr>
        <w:t>Any Other Business</w:t>
      </w:r>
      <w:r w:rsidR="00EF15D3">
        <w:rPr>
          <w:rFonts w:ascii="Arial" w:hAnsi="Arial" w:cs="Arial"/>
          <w:b/>
          <w:sz w:val="24"/>
          <w:szCs w:val="24"/>
        </w:rPr>
        <w:t xml:space="preserve"> </w:t>
      </w:r>
      <w:r w:rsidR="00EF15D3" w:rsidRPr="00484496">
        <w:rPr>
          <w:rFonts w:ascii="Arial" w:hAnsi="Arial" w:cs="Arial"/>
          <w:sz w:val="24"/>
          <w:szCs w:val="24"/>
        </w:rPr>
        <w:t xml:space="preserve"> </w:t>
      </w:r>
      <w:r w:rsidR="00F71301">
        <w:rPr>
          <w:rFonts w:ascii="Arial" w:hAnsi="Arial" w:cs="Arial"/>
          <w:b/>
          <w:sz w:val="24"/>
          <w:szCs w:val="24"/>
        </w:rPr>
        <w:t xml:space="preserve">  </w:t>
      </w:r>
    </w:p>
    <w:p w14:paraId="1C8864CA" w14:textId="20A54F76" w:rsidR="00E46059" w:rsidRPr="0043664E" w:rsidRDefault="00E46059" w:rsidP="0010231A">
      <w:pPr>
        <w:pStyle w:val="ListParagraph"/>
        <w:numPr>
          <w:ilvl w:val="0"/>
          <w:numId w:val="5"/>
        </w:numPr>
        <w:spacing w:after="120" w:line="276" w:lineRule="auto"/>
        <w:ind w:left="924" w:hanging="357"/>
        <w:rPr>
          <w:rFonts w:ascii="Arial" w:hAnsi="Arial" w:cs="Arial"/>
          <w:sz w:val="24"/>
          <w:szCs w:val="24"/>
        </w:rPr>
      </w:pPr>
      <w:r>
        <w:rPr>
          <w:rFonts w:ascii="Arial" w:hAnsi="Arial" w:cs="Arial"/>
          <w:sz w:val="24"/>
          <w:szCs w:val="24"/>
        </w:rPr>
        <w:t xml:space="preserve">Chaplaincy Forum </w:t>
      </w:r>
      <w:r w:rsidR="0043664E">
        <w:rPr>
          <w:rFonts w:ascii="Arial" w:hAnsi="Arial" w:cs="Arial"/>
          <w:sz w:val="24"/>
          <w:szCs w:val="24"/>
        </w:rPr>
        <w:t>–</w:t>
      </w:r>
      <w:r w:rsidR="00EF15D3">
        <w:rPr>
          <w:rFonts w:ascii="Arial" w:hAnsi="Arial" w:cs="Arial"/>
          <w:sz w:val="24"/>
          <w:szCs w:val="24"/>
        </w:rPr>
        <w:t xml:space="preserve"> </w:t>
      </w:r>
      <w:r w:rsidR="00417145">
        <w:rPr>
          <w:rFonts w:ascii="Arial" w:hAnsi="Arial" w:cs="Arial"/>
          <w:sz w:val="24"/>
          <w:szCs w:val="24"/>
        </w:rPr>
        <w:t>c</w:t>
      </w:r>
      <w:r w:rsidR="0043664E">
        <w:rPr>
          <w:rFonts w:ascii="Arial" w:hAnsi="Arial" w:cs="Arial"/>
          <w:sz w:val="24"/>
          <w:szCs w:val="24"/>
        </w:rPr>
        <w:t xml:space="preserve">onsideration of </w:t>
      </w:r>
      <w:r w:rsidR="000049B1">
        <w:rPr>
          <w:rFonts w:ascii="Arial" w:hAnsi="Arial" w:cs="Arial"/>
          <w:sz w:val="24"/>
          <w:szCs w:val="24"/>
        </w:rPr>
        <w:t xml:space="preserve">UKBHC </w:t>
      </w:r>
      <w:r w:rsidR="0043664E" w:rsidRPr="0043664E">
        <w:rPr>
          <w:rFonts w:ascii="Arial" w:hAnsi="Arial" w:cs="Arial"/>
          <w:sz w:val="24"/>
          <w:szCs w:val="24"/>
        </w:rPr>
        <w:t>representative</w:t>
      </w:r>
      <w:r w:rsidR="00EF15D3">
        <w:rPr>
          <w:rFonts w:ascii="Arial" w:hAnsi="Arial" w:cs="Arial"/>
          <w:sz w:val="24"/>
          <w:szCs w:val="24"/>
        </w:rPr>
        <w:t>s</w:t>
      </w:r>
      <w:r w:rsidR="00417145">
        <w:rPr>
          <w:rFonts w:ascii="Arial" w:hAnsi="Arial" w:cs="Arial"/>
          <w:sz w:val="24"/>
          <w:szCs w:val="24"/>
        </w:rPr>
        <w:t xml:space="preserve"> – Those proposed were the new Chair, </w:t>
      </w:r>
      <w:r w:rsidR="00417145" w:rsidRPr="0096512D">
        <w:rPr>
          <w:rFonts w:ascii="Arial" w:hAnsi="Arial" w:cs="Arial"/>
          <w:b/>
          <w:bCs/>
          <w:sz w:val="24"/>
          <w:szCs w:val="24"/>
        </w:rPr>
        <w:t>MN</w:t>
      </w:r>
      <w:r w:rsidR="00417145">
        <w:rPr>
          <w:rFonts w:ascii="Arial" w:hAnsi="Arial" w:cs="Arial"/>
          <w:sz w:val="24"/>
          <w:szCs w:val="24"/>
        </w:rPr>
        <w:t xml:space="preserve"> and </w:t>
      </w:r>
      <w:r w:rsidR="00417145" w:rsidRPr="0096512D">
        <w:rPr>
          <w:rFonts w:ascii="Arial" w:hAnsi="Arial" w:cs="Arial"/>
          <w:b/>
          <w:bCs/>
          <w:sz w:val="24"/>
          <w:szCs w:val="24"/>
        </w:rPr>
        <w:t>PN</w:t>
      </w:r>
      <w:r w:rsidR="00417145">
        <w:rPr>
          <w:rFonts w:ascii="Arial" w:hAnsi="Arial" w:cs="Arial"/>
          <w:sz w:val="24"/>
          <w:szCs w:val="24"/>
        </w:rPr>
        <w:t>.</w:t>
      </w:r>
    </w:p>
    <w:p w14:paraId="196E18DF" w14:textId="4838BB58" w:rsidR="00417145" w:rsidRPr="00417145" w:rsidRDefault="00EF15D3" w:rsidP="00EC6CBC">
      <w:pPr>
        <w:pStyle w:val="ListParagraph"/>
        <w:numPr>
          <w:ilvl w:val="0"/>
          <w:numId w:val="5"/>
        </w:numPr>
        <w:spacing w:after="80" w:line="276" w:lineRule="auto"/>
        <w:ind w:left="924" w:hanging="357"/>
        <w:rPr>
          <w:rFonts w:ascii="Arial" w:hAnsi="Arial" w:cs="Arial"/>
          <w:sz w:val="24"/>
          <w:szCs w:val="24"/>
        </w:rPr>
      </w:pPr>
      <w:r>
        <w:rPr>
          <w:rFonts w:ascii="Arial" w:eastAsia="Times New Roman" w:hAnsi="Arial" w:cs="Arial"/>
          <w:color w:val="000000"/>
          <w:sz w:val="24"/>
          <w:szCs w:val="24"/>
        </w:rPr>
        <w:t>ACGP</w:t>
      </w:r>
      <w:r w:rsidR="00417145">
        <w:rPr>
          <w:rFonts w:ascii="Arial" w:eastAsia="Times New Roman" w:hAnsi="Arial" w:cs="Arial"/>
          <w:color w:val="000000"/>
          <w:sz w:val="24"/>
          <w:szCs w:val="24"/>
        </w:rPr>
        <w:t xml:space="preserve"> – </w:t>
      </w:r>
      <w:r w:rsidR="00417145" w:rsidRPr="00417145">
        <w:rPr>
          <w:rFonts w:ascii="Arial" w:eastAsia="Times New Roman" w:hAnsi="Arial" w:cs="Arial"/>
          <w:b/>
          <w:bCs/>
          <w:color w:val="000000"/>
          <w:sz w:val="24"/>
          <w:szCs w:val="24"/>
        </w:rPr>
        <w:t>SG</w:t>
      </w:r>
      <w:r w:rsidR="00417145">
        <w:rPr>
          <w:rFonts w:ascii="Arial" w:eastAsia="Times New Roman" w:hAnsi="Arial" w:cs="Arial"/>
          <w:color w:val="000000"/>
          <w:sz w:val="24"/>
          <w:szCs w:val="24"/>
        </w:rPr>
        <w:t xml:space="preserve"> noted planned conference in Jan 2025, “Hope-bearers.”</w:t>
      </w:r>
    </w:p>
    <w:p w14:paraId="16C19C07" w14:textId="575B83BA" w:rsidR="00417145" w:rsidRPr="00417145" w:rsidRDefault="000A3DF1" w:rsidP="00EC6CBC">
      <w:pPr>
        <w:pStyle w:val="ListParagraph"/>
        <w:numPr>
          <w:ilvl w:val="0"/>
          <w:numId w:val="5"/>
        </w:numPr>
        <w:spacing w:after="80" w:line="276" w:lineRule="auto"/>
        <w:ind w:left="924" w:hanging="357"/>
        <w:rPr>
          <w:rFonts w:ascii="Arial" w:hAnsi="Arial" w:cs="Arial"/>
          <w:sz w:val="24"/>
          <w:szCs w:val="24"/>
        </w:rPr>
      </w:pPr>
      <w:r w:rsidRPr="000A3DF1">
        <w:rPr>
          <w:rFonts w:ascii="Arial" w:eastAsia="Times New Roman" w:hAnsi="Arial" w:cs="Arial"/>
          <w:color w:val="000000"/>
          <w:sz w:val="24"/>
          <w:szCs w:val="24"/>
        </w:rPr>
        <w:t>NIHCA</w:t>
      </w:r>
      <w:r w:rsidR="00417145">
        <w:rPr>
          <w:rFonts w:ascii="Arial" w:eastAsia="Times New Roman" w:hAnsi="Arial" w:cs="Arial"/>
          <w:color w:val="000000"/>
          <w:sz w:val="24"/>
          <w:szCs w:val="24"/>
        </w:rPr>
        <w:t xml:space="preserve"> – </w:t>
      </w:r>
      <w:r w:rsidR="00417145" w:rsidRPr="00417145">
        <w:rPr>
          <w:rFonts w:ascii="Arial" w:eastAsia="Times New Roman" w:hAnsi="Arial" w:cs="Arial"/>
          <w:b/>
          <w:bCs/>
          <w:color w:val="000000"/>
          <w:sz w:val="24"/>
          <w:szCs w:val="24"/>
        </w:rPr>
        <w:t>MMcM</w:t>
      </w:r>
      <w:r w:rsidR="00417145">
        <w:rPr>
          <w:rFonts w:ascii="Arial" w:eastAsia="Times New Roman" w:hAnsi="Arial" w:cs="Arial"/>
          <w:color w:val="000000"/>
          <w:sz w:val="24"/>
          <w:szCs w:val="24"/>
        </w:rPr>
        <w:t xml:space="preserve"> advised of planned joint research project with QUB.</w:t>
      </w:r>
    </w:p>
    <w:p w14:paraId="2B0F5540" w14:textId="3D66099D" w:rsidR="00417145" w:rsidRPr="00417145" w:rsidRDefault="00F83D2C" w:rsidP="00EC6CBC">
      <w:pPr>
        <w:pStyle w:val="ListParagraph"/>
        <w:numPr>
          <w:ilvl w:val="0"/>
          <w:numId w:val="5"/>
        </w:numPr>
        <w:spacing w:after="80" w:line="276" w:lineRule="auto"/>
        <w:ind w:left="924" w:hanging="357"/>
        <w:rPr>
          <w:rFonts w:ascii="Arial" w:hAnsi="Arial" w:cs="Arial"/>
          <w:sz w:val="24"/>
          <w:szCs w:val="24"/>
        </w:rPr>
      </w:pPr>
      <w:r>
        <w:rPr>
          <w:rFonts w:ascii="Arial" w:eastAsia="Times New Roman" w:hAnsi="Arial" w:cs="Arial"/>
          <w:color w:val="000000"/>
          <w:sz w:val="24"/>
          <w:szCs w:val="24"/>
        </w:rPr>
        <w:t>SPLG</w:t>
      </w:r>
      <w:r w:rsidR="00417145">
        <w:rPr>
          <w:rFonts w:ascii="Arial" w:eastAsia="Times New Roman" w:hAnsi="Arial" w:cs="Arial"/>
          <w:color w:val="000000"/>
          <w:sz w:val="24"/>
          <w:szCs w:val="24"/>
        </w:rPr>
        <w:t xml:space="preserve"> </w:t>
      </w:r>
      <w:r w:rsidR="0096512D">
        <w:rPr>
          <w:rFonts w:ascii="Arial" w:eastAsia="Times New Roman" w:hAnsi="Arial" w:cs="Arial"/>
          <w:color w:val="000000"/>
          <w:sz w:val="24"/>
          <w:szCs w:val="24"/>
        </w:rPr>
        <w:t>–</w:t>
      </w:r>
      <w:r w:rsidR="00417145">
        <w:rPr>
          <w:rFonts w:ascii="Arial" w:eastAsia="Times New Roman" w:hAnsi="Arial" w:cs="Arial"/>
          <w:color w:val="000000"/>
          <w:sz w:val="24"/>
          <w:szCs w:val="24"/>
        </w:rPr>
        <w:t xml:space="preserve"> </w:t>
      </w:r>
      <w:r w:rsidR="0096512D" w:rsidRPr="0096512D">
        <w:rPr>
          <w:rFonts w:ascii="Arial" w:eastAsia="Times New Roman" w:hAnsi="Arial" w:cs="Arial"/>
          <w:b/>
          <w:bCs/>
          <w:color w:val="000000"/>
          <w:sz w:val="24"/>
          <w:szCs w:val="24"/>
        </w:rPr>
        <w:t>DA</w:t>
      </w:r>
      <w:r w:rsidR="0096512D">
        <w:rPr>
          <w:rFonts w:ascii="Arial" w:eastAsia="Times New Roman" w:hAnsi="Arial" w:cs="Arial"/>
          <w:color w:val="000000"/>
          <w:sz w:val="24"/>
          <w:szCs w:val="24"/>
        </w:rPr>
        <w:t xml:space="preserve"> referred to writing up service specifications for Scotland, including UKBHC standards.</w:t>
      </w:r>
    </w:p>
    <w:p w14:paraId="1C8864CF" w14:textId="34BC57D7" w:rsidR="00762234" w:rsidRDefault="00762234" w:rsidP="00762234">
      <w:pPr>
        <w:pStyle w:val="ListParagraph"/>
        <w:numPr>
          <w:ilvl w:val="0"/>
          <w:numId w:val="5"/>
        </w:numPr>
        <w:spacing w:after="120" w:line="276" w:lineRule="auto"/>
        <w:ind w:left="924" w:hanging="357"/>
        <w:rPr>
          <w:rFonts w:ascii="Arial" w:hAnsi="Arial" w:cs="Arial"/>
          <w:sz w:val="24"/>
          <w:szCs w:val="24"/>
        </w:rPr>
      </w:pPr>
      <w:r w:rsidRPr="00E46059">
        <w:rPr>
          <w:rFonts w:ascii="Arial" w:eastAsia="Times New Roman" w:hAnsi="Arial" w:cs="Arial"/>
          <w:color w:val="000000"/>
          <w:sz w:val="24"/>
          <w:szCs w:val="24"/>
        </w:rPr>
        <w:t xml:space="preserve">Network for Pastoral, Spiritual and Religious Care in Health </w:t>
      </w:r>
      <w:r>
        <w:rPr>
          <w:rFonts w:ascii="Arial" w:eastAsia="Times New Roman" w:hAnsi="Arial" w:cs="Arial"/>
          <w:color w:val="000000"/>
          <w:sz w:val="24"/>
          <w:szCs w:val="24"/>
        </w:rPr>
        <w:t>(</w:t>
      </w:r>
      <w:r w:rsidRPr="00E46059">
        <w:rPr>
          <w:rFonts w:ascii="Arial" w:hAnsi="Arial" w:cs="Arial"/>
          <w:sz w:val="24"/>
          <w:szCs w:val="24"/>
        </w:rPr>
        <w:t>NPSRCH</w:t>
      </w:r>
      <w:r>
        <w:rPr>
          <w:rFonts w:ascii="Arial" w:hAnsi="Arial" w:cs="Arial"/>
          <w:sz w:val="24"/>
          <w:szCs w:val="24"/>
        </w:rPr>
        <w:t xml:space="preserve">) </w:t>
      </w:r>
      <w:r w:rsidR="0096512D">
        <w:rPr>
          <w:rFonts w:ascii="Arial" w:hAnsi="Arial" w:cs="Arial"/>
          <w:sz w:val="24"/>
          <w:szCs w:val="24"/>
        </w:rPr>
        <w:t xml:space="preserve">– </w:t>
      </w:r>
      <w:r w:rsidR="0096512D" w:rsidRPr="0096512D">
        <w:rPr>
          <w:rFonts w:ascii="Arial" w:hAnsi="Arial" w:cs="Arial"/>
          <w:b/>
          <w:bCs/>
          <w:sz w:val="24"/>
          <w:szCs w:val="24"/>
        </w:rPr>
        <w:t>JK</w:t>
      </w:r>
      <w:r w:rsidR="0096512D">
        <w:rPr>
          <w:rFonts w:ascii="Arial" w:hAnsi="Arial" w:cs="Arial"/>
          <w:sz w:val="24"/>
          <w:szCs w:val="24"/>
        </w:rPr>
        <w:t xml:space="preserve"> reported on Network matters.</w:t>
      </w:r>
      <w:r>
        <w:rPr>
          <w:rFonts w:ascii="Arial" w:hAnsi="Arial" w:cs="Arial"/>
          <w:sz w:val="24"/>
          <w:szCs w:val="24"/>
        </w:rPr>
        <w:t xml:space="preserve"> </w:t>
      </w:r>
    </w:p>
    <w:p w14:paraId="2C7A4544" w14:textId="3916D289" w:rsidR="00EF15D3" w:rsidRPr="00EF15D3" w:rsidRDefault="00EF15D3" w:rsidP="00762234">
      <w:pPr>
        <w:pStyle w:val="ListParagraph"/>
        <w:numPr>
          <w:ilvl w:val="0"/>
          <w:numId w:val="5"/>
        </w:numPr>
        <w:spacing w:after="120" w:line="276" w:lineRule="auto"/>
        <w:ind w:left="924" w:hanging="357"/>
        <w:rPr>
          <w:rFonts w:ascii="Arial" w:hAnsi="Arial" w:cs="Arial"/>
          <w:bCs/>
          <w:sz w:val="24"/>
          <w:szCs w:val="24"/>
        </w:rPr>
      </w:pPr>
      <w:r w:rsidRPr="00EF15D3">
        <w:rPr>
          <w:rFonts w:ascii="Arial" w:hAnsi="Arial" w:cs="Arial"/>
          <w:bCs/>
          <w:sz w:val="24"/>
          <w:szCs w:val="24"/>
        </w:rPr>
        <w:t xml:space="preserve">Ambassadors </w:t>
      </w:r>
      <w:r w:rsidR="0096512D">
        <w:rPr>
          <w:rFonts w:ascii="Arial" w:hAnsi="Arial" w:cs="Arial"/>
          <w:bCs/>
          <w:sz w:val="24"/>
          <w:szCs w:val="24"/>
        </w:rPr>
        <w:t xml:space="preserve">– </w:t>
      </w:r>
      <w:r w:rsidR="0096512D" w:rsidRPr="0096512D">
        <w:rPr>
          <w:rFonts w:ascii="Arial" w:hAnsi="Arial" w:cs="Arial"/>
          <w:b/>
          <w:sz w:val="24"/>
          <w:szCs w:val="24"/>
        </w:rPr>
        <w:t>DF</w:t>
      </w:r>
      <w:r w:rsidR="0096512D">
        <w:rPr>
          <w:rFonts w:ascii="Arial" w:hAnsi="Arial" w:cs="Arial"/>
          <w:bCs/>
          <w:sz w:val="24"/>
          <w:szCs w:val="24"/>
        </w:rPr>
        <w:t xml:space="preserve"> asked for this to be kept on future agenda.</w:t>
      </w:r>
    </w:p>
    <w:p w14:paraId="2B79181B" w14:textId="71A1E00E" w:rsidR="0096512D" w:rsidRDefault="00D069DA" w:rsidP="009B038D">
      <w:pPr>
        <w:spacing w:after="80" w:line="276" w:lineRule="auto"/>
        <w:rPr>
          <w:rFonts w:ascii="Arial" w:hAnsi="Arial" w:cs="Arial"/>
          <w:b/>
          <w:sz w:val="24"/>
          <w:szCs w:val="24"/>
        </w:rPr>
      </w:pPr>
      <w:r>
        <w:rPr>
          <w:rFonts w:ascii="Arial" w:hAnsi="Arial" w:cs="Arial"/>
          <w:b/>
          <w:sz w:val="24"/>
          <w:szCs w:val="24"/>
        </w:rPr>
        <w:t>1</w:t>
      </w:r>
      <w:r w:rsidR="0096512D">
        <w:rPr>
          <w:rFonts w:ascii="Arial" w:hAnsi="Arial" w:cs="Arial"/>
          <w:b/>
          <w:sz w:val="24"/>
          <w:szCs w:val="24"/>
        </w:rPr>
        <w:t>1</w:t>
      </w:r>
      <w:r>
        <w:rPr>
          <w:rFonts w:ascii="Arial" w:hAnsi="Arial" w:cs="Arial"/>
          <w:b/>
          <w:sz w:val="24"/>
          <w:szCs w:val="24"/>
        </w:rPr>
        <w:t>.</w:t>
      </w:r>
      <w:r w:rsidR="00F71301">
        <w:rPr>
          <w:rFonts w:ascii="Arial" w:hAnsi="Arial" w:cs="Arial"/>
          <w:b/>
          <w:sz w:val="24"/>
          <w:szCs w:val="24"/>
        </w:rPr>
        <w:t xml:space="preserve"> </w:t>
      </w:r>
      <w:r w:rsidR="0096512D">
        <w:rPr>
          <w:rFonts w:ascii="Arial" w:hAnsi="Arial" w:cs="Arial"/>
          <w:b/>
          <w:sz w:val="24"/>
          <w:szCs w:val="24"/>
        </w:rPr>
        <w:t>AOB</w:t>
      </w:r>
    </w:p>
    <w:p w14:paraId="0AF5FD53" w14:textId="396A33FA" w:rsidR="0096512D" w:rsidRPr="0096512D" w:rsidRDefault="0096512D" w:rsidP="009B038D">
      <w:pPr>
        <w:spacing w:after="80" w:line="276" w:lineRule="auto"/>
        <w:rPr>
          <w:rFonts w:ascii="Arial" w:hAnsi="Arial" w:cs="Arial"/>
          <w:bCs/>
          <w:sz w:val="24"/>
          <w:szCs w:val="24"/>
        </w:rPr>
      </w:pPr>
      <w:r>
        <w:rPr>
          <w:rFonts w:ascii="Arial" w:hAnsi="Arial" w:cs="Arial"/>
          <w:b/>
          <w:sz w:val="24"/>
          <w:szCs w:val="24"/>
        </w:rPr>
        <w:t xml:space="preserve">        </w:t>
      </w:r>
      <w:r w:rsidRPr="0096512D">
        <w:rPr>
          <w:rFonts w:ascii="Arial" w:hAnsi="Arial" w:cs="Arial"/>
          <w:bCs/>
          <w:sz w:val="24"/>
          <w:szCs w:val="24"/>
        </w:rPr>
        <w:t xml:space="preserve">Nothing raised.  </w:t>
      </w:r>
    </w:p>
    <w:p w14:paraId="1C8864D4" w14:textId="0BEDC18D" w:rsidR="009B038D" w:rsidRPr="0096512D" w:rsidRDefault="0096512D" w:rsidP="009B038D">
      <w:pPr>
        <w:spacing w:after="80" w:line="276" w:lineRule="auto"/>
        <w:rPr>
          <w:rFonts w:ascii="Arial" w:hAnsi="Arial" w:cs="Arial"/>
          <w:bCs/>
          <w:sz w:val="24"/>
          <w:szCs w:val="24"/>
        </w:rPr>
      </w:pPr>
      <w:r>
        <w:rPr>
          <w:rFonts w:ascii="Arial" w:hAnsi="Arial" w:cs="Arial"/>
          <w:b/>
          <w:sz w:val="24"/>
          <w:szCs w:val="24"/>
        </w:rPr>
        <w:t xml:space="preserve">12. </w:t>
      </w:r>
      <w:r w:rsidR="00780076" w:rsidRPr="00227EEA">
        <w:rPr>
          <w:rFonts w:ascii="Arial" w:hAnsi="Arial" w:cs="Arial"/>
          <w:b/>
          <w:sz w:val="24"/>
          <w:szCs w:val="24"/>
        </w:rPr>
        <w:t>Future Dates</w:t>
      </w:r>
      <w:r w:rsidR="009B038D">
        <w:rPr>
          <w:rFonts w:ascii="Arial" w:hAnsi="Arial" w:cs="Arial"/>
          <w:b/>
          <w:sz w:val="24"/>
          <w:szCs w:val="24"/>
        </w:rPr>
        <w:t xml:space="preserve">: </w:t>
      </w:r>
      <w:r w:rsidR="00780076" w:rsidRPr="00227EEA">
        <w:rPr>
          <w:rFonts w:ascii="Arial" w:hAnsi="Arial" w:cs="Arial"/>
          <w:b/>
          <w:sz w:val="24"/>
          <w:szCs w:val="24"/>
        </w:rPr>
        <w:t xml:space="preserve">Board Meetings </w:t>
      </w:r>
      <w:r w:rsidR="009B038D" w:rsidRPr="0096512D">
        <w:rPr>
          <w:rFonts w:ascii="Arial" w:hAnsi="Arial" w:cs="Arial"/>
          <w:bCs/>
          <w:sz w:val="24"/>
          <w:szCs w:val="24"/>
        </w:rPr>
        <w:t>–</w:t>
      </w:r>
      <w:r w:rsidR="002B4240" w:rsidRPr="0096512D">
        <w:rPr>
          <w:rFonts w:ascii="Arial" w:hAnsi="Arial" w:cs="Arial"/>
          <w:bCs/>
          <w:sz w:val="24"/>
          <w:szCs w:val="24"/>
        </w:rPr>
        <w:t xml:space="preserve"> </w:t>
      </w:r>
      <w:r w:rsidRPr="0096512D">
        <w:rPr>
          <w:rFonts w:ascii="Arial" w:hAnsi="Arial" w:cs="Arial"/>
          <w:bCs/>
          <w:sz w:val="24"/>
          <w:szCs w:val="24"/>
        </w:rPr>
        <w:t>2025 dates will be sent out soon.</w:t>
      </w:r>
    </w:p>
    <w:tbl>
      <w:tblPr>
        <w:tblStyle w:val="TableGrid"/>
        <w:tblW w:w="5000" w:type="pct"/>
        <w:jc w:val="center"/>
        <w:tblLook w:val="04A0" w:firstRow="1" w:lastRow="0" w:firstColumn="1" w:lastColumn="0" w:noHBand="0" w:noVBand="1"/>
      </w:tblPr>
      <w:tblGrid>
        <w:gridCol w:w="3398"/>
        <w:gridCol w:w="3399"/>
        <w:gridCol w:w="3397"/>
      </w:tblGrid>
      <w:tr w:rsidR="009B038D" w:rsidRPr="0048164E" w14:paraId="1C8864D8" w14:textId="77777777" w:rsidTr="00FA720B">
        <w:trPr>
          <w:jc w:val="center"/>
        </w:trPr>
        <w:tc>
          <w:tcPr>
            <w:tcW w:w="1667" w:type="pct"/>
          </w:tcPr>
          <w:p w14:paraId="1C8864D5" w14:textId="77777777" w:rsidR="009B038D" w:rsidRPr="0048164E" w:rsidRDefault="009B038D" w:rsidP="00FA720B">
            <w:pPr>
              <w:pStyle w:val="ListParagraph"/>
              <w:ind w:left="0"/>
              <w:jc w:val="center"/>
              <w:rPr>
                <w:rFonts w:ascii="Arial" w:hAnsi="Arial" w:cs="Arial"/>
                <w:b/>
                <w:sz w:val="24"/>
                <w:szCs w:val="24"/>
              </w:rPr>
            </w:pPr>
            <w:r>
              <w:rPr>
                <w:rFonts w:ascii="Arial" w:hAnsi="Arial" w:cs="Arial"/>
                <w:b/>
                <w:sz w:val="24"/>
                <w:szCs w:val="24"/>
              </w:rPr>
              <w:t>Date</w:t>
            </w:r>
          </w:p>
        </w:tc>
        <w:tc>
          <w:tcPr>
            <w:tcW w:w="1667" w:type="pct"/>
          </w:tcPr>
          <w:p w14:paraId="1C8864D6" w14:textId="77777777" w:rsidR="009B038D" w:rsidRPr="0048164E" w:rsidRDefault="009B038D" w:rsidP="00FA720B">
            <w:pPr>
              <w:pStyle w:val="ListParagraph"/>
              <w:ind w:left="0"/>
              <w:jc w:val="center"/>
              <w:rPr>
                <w:rFonts w:ascii="Arial" w:hAnsi="Arial" w:cs="Arial"/>
                <w:b/>
                <w:sz w:val="24"/>
                <w:szCs w:val="24"/>
              </w:rPr>
            </w:pPr>
            <w:r>
              <w:rPr>
                <w:rFonts w:ascii="Arial" w:hAnsi="Arial" w:cs="Arial"/>
                <w:b/>
                <w:sz w:val="24"/>
                <w:szCs w:val="24"/>
              </w:rPr>
              <w:t>Venue</w:t>
            </w:r>
          </w:p>
        </w:tc>
        <w:tc>
          <w:tcPr>
            <w:tcW w:w="1666" w:type="pct"/>
          </w:tcPr>
          <w:p w14:paraId="1C8864D7" w14:textId="77777777" w:rsidR="009B038D" w:rsidRDefault="009B038D" w:rsidP="00FA720B">
            <w:pPr>
              <w:pStyle w:val="ListParagraph"/>
              <w:ind w:left="0"/>
              <w:jc w:val="center"/>
              <w:rPr>
                <w:rFonts w:ascii="Arial" w:hAnsi="Arial" w:cs="Arial"/>
                <w:b/>
                <w:sz w:val="24"/>
                <w:szCs w:val="24"/>
              </w:rPr>
            </w:pPr>
            <w:r>
              <w:rPr>
                <w:rFonts w:ascii="Arial" w:hAnsi="Arial" w:cs="Arial"/>
                <w:b/>
                <w:sz w:val="24"/>
                <w:szCs w:val="24"/>
              </w:rPr>
              <w:t>Time</w:t>
            </w:r>
          </w:p>
        </w:tc>
      </w:tr>
      <w:tr w:rsidR="0054209E" w14:paraId="1C8864E0" w14:textId="77777777" w:rsidTr="00FA720B">
        <w:trPr>
          <w:jc w:val="center"/>
        </w:trPr>
        <w:tc>
          <w:tcPr>
            <w:tcW w:w="1667" w:type="pct"/>
          </w:tcPr>
          <w:p w14:paraId="1C8864DD" w14:textId="2B3BB0D1" w:rsidR="0054209E" w:rsidRPr="009B038D" w:rsidRDefault="0054209E" w:rsidP="0054209E">
            <w:pPr>
              <w:pStyle w:val="ListParagraph"/>
              <w:ind w:left="0"/>
              <w:jc w:val="center"/>
              <w:rPr>
                <w:rFonts w:ascii="Arial" w:hAnsi="Arial" w:cs="Arial"/>
                <w:color w:val="000000" w:themeColor="text1"/>
                <w:sz w:val="24"/>
                <w:szCs w:val="24"/>
                <w:lang w:val="en-GB"/>
              </w:rPr>
            </w:pPr>
            <w:r w:rsidRPr="009B038D">
              <w:rPr>
                <w:rFonts w:ascii="Arial" w:hAnsi="Arial" w:cs="Arial"/>
                <w:color w:val="000000" w:themeColor="text1"/>
                <w:sz w:val="24"/>
                <w:szCs w:val="24"/>
                <w:lang w:val="en-GB"/>
              </w:rPr>
              <w:t>Wed 4</w:t>
            </w:r>
            <w:r w:rsidRPr="009B038D">
              <w:rPr>
                <w:rFonts w:ascii="Arial" w:hAnsi="Arial" w:cs="Arial"/>
                <w:color w:val="000000" w:themeColor="text1"/>
                <w:sz w:val="24"/>
                <w:szCs w:val="24"/>
                <w:vertAlign w:val="superscript"/>
                <w:lang w:val="en-GB"/>
              </w:rPr>
              <w:t>th</w:t>
            </w:r>
            <w:r w:rsidRPr="009B038D">
              <w:rPr>
                <w:rFonts w:ascii="Arial" w:hAnsi="Arial" w:cs="Arial"/>
                <w:color w:val="000000" w:themeColor="text1"/>
                <w:sz w:val="24"/>
                <w:szCs w:val="24"/>
                <w:lang w:val="en-GB"/>
              </w:rPr>
              <w:t xml:space="preserve"> Dec 2024</w:t>
            </w:r>
          </w:p>
        </w:tc>
        <w:tc>
          <w:tcPr>
            <w:tcW w:w="1667" w:type="pct"/>
          </w:tcPr>
          <w:p w14:paraId="1C8864DE" w14:textId="2BFB1193" w:rsidR="0054209E" w:rsidRPr="009B038D" w:rsidRDefault="0054209E" w:rsidP="0054209E">
            <w:pPr>
              <w:pStyle w:val="ListParagraph"/>
              <w:ind w:left="0"/>
              <w:jc w:val="center"/>
              <w:rPr>
                <w:rFonts w:ascii="Arial" w:hAnsi="Arial" w:cs="Arial"/>
                <w:sz w:val="24"/>
                <w:szCs w:val="24"/>
              </w:rPr>
            </w:pPr>
            <w:r w:rsidRPr="009B038D">
              <w:rPr>
                <w:rFonts w:ascii="Arial" w:hAnsi="Arial" w:cs="Arial"/>
                <w:sz w:val="24"/>
                <w:szCs w:val="24"/>
              </w:rPr>
              <w:t>Zooms/Teams</w:t>
            </w:r>
          </w:p>
        </w:tc>
        <w:tc>
          <w:tcPr>
            <w:tcW w:w="1666" w:type="pct"/>
          </w:tcPr>
          <w:p w14:paraId="1C8864DF" w14:textId="59DE1176" w:rsidR="0054209E" w:rsidRPr="009B038D" w:rsidRDefault="0054209E" w:rsidP="0054209E">
            <w:pPr>
              <w:pStyle w:val="ListParagraph"/>
              <w:ind w:left="0"/>
              <w:jc w:val="center"/>
              <w:rPr>
                <w:rFonts w:ascii="Arial" w:hAnsi="Arial" w:cs="Arial"/>
                <w:sz w:val="24"/>
                <w:szCs w:val="24"/>
              </w:rPr>
            </w:pPr>
            <w:r w:rsidRPr="009B038D">
              <w:rPr>
                <w:rFonts w:ascii="Arial" w:hAnsi="Arial" w:cs="Arial"/>
                <w:sz w:val="24"/>
                <w:szCs w:val="24"/>
              </w:rPr>
              <w:t>9.30am-1.00pm</w:t>
            </w:r>
          </w:p>
        </w:tc>
      </w:tr>
    </w:tbl>
    <w:p w14:paraId="1C8864E5" w14:textId="77777777" w:rsidR="003D09E8" w:rsidRPr="00EA4B64" w:rsidRDefault="003D09E8" w:rsidP="00967035">
      <w:pPr>
        <w:spacing w:after="0" w:line="276" w:lineRule="auto"/>
        <w:rPr>
          <w:rFonts w:ascii="Arial" w:hAnsi="Arial" w:cs="Arial"/>
          <w:b/>
          <w:sz w:val="8"/>
          <w:szCs w:val="8"/>
        </w:rPr>
      </w:pPr>
    </w:p>
    <w:p w14:paraId="1C8864E6" w14:textId="77777777" w:rsidR="0010508E" w:rsidRDefault="0010508E" w:rsidP="00EA4B64">
      <w:pPr>
        <w:shd w:val="clear" w:color="auto" w:fill="FFFFFF"/>
        <w:spacing w:after="0" w:line="240" w:lineRule="auto"/>
        <w:rPr>
          <w:rFonts w:ascii="Arial" w:hAnsi="Arial" w:cs="Arial"/>
          <w:sz w:val="16"/>
          <w:szCs w:val="16"/>
        </w:rPr>
      </w:pPr>
    </w:p>
    <w:sectPr w:rsidR="0010508E" w:rsidSect="00AB5BF3">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A41C7" w14:textId="77777777" w:rsidR="00432983" w:rsidRDefault="00432983" w:rsidP="008B6286">
      <w:r>
        <w:separator/>
      </w:r>
    </w:p>
  </w:endnote>
  <w:endnote w:type="continuationSeparator" w:id="0">
    <w:p w14:paraId="7FB6CC6F" w14:textId="77777777" w:rsidR="00432983" w:rsidRDefault="00432983" w:rsidP="008B6286">
      <w:r>
        <w:continuationSeparator/>
      </w:r>
    </w:p>
  </w:endnote>
  <w:endnote w:type="continuationNotice" w:id="1">
    <w:p w14:paraId="4C4399A5" w14:textId="77777777" w:rsidR="00432983" w:rsidRDefault="00432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64EC" w14:textId="75BA6223" w:rsidR="002C05FF" w:rsidRDefault="00E3324B" w:rsidP="002533C3">
    <w:pPr>
      <w:pStyle w:val="Footer"/>
      <w:pBdr>
        <w:top w:val="single" w:sz="4" w:space="1" w:color="D9D9D9"/>
      </w:pBdr>
      <w:rPr>
        <w:color w:val="7F7F7F"/>
        <w:spacing w:val="60"/>
      </w:rPr>
    </w:pPr>
    <w:r>
      <w:fldChar w:fldCharType="begin"/>
    </w:r>
    <w:r w:rsidR="002C05FF">
      <w:instrText xml:space="preserve"> PAGE   \* MERGEFORMAT </w:instrText>
    </w:r>
    <w:r>
      <w:fldChar w:fldCharType="separate"/>
    </w:r>
    <w:r w:rsidR="00856CFA" w:rsidRPr="00856CFA">
      <w:rPr>
        <w:b/>
        <w:noProof/>
      </w:rPr>
      <w:t>2</w:t>
    </w:r>
    <w:r>
      <w:rPr>
        <w:b/>
        <w:noProof/>
      </w:rPr>
      <w:fldChar w:fldCharType="end"/>
    </w:r>
    <w:r w:rsidR="002C05FF">
      <w:rPr>
        <w:b/>
      </w:rPr>
      <w:t xml:space="preserve"> | </w:t>
    </w:r>
    <w:r w:rsidR="002C05FF">
      <w:rPr>
        <w:color w:val="7F7F7F"/>
        <w:spacing w:val="60"/>
      </w:rPr>
      <w:t>Page</w:t>
    </w:r>
    <w:r w:rsidR="002C05FF">
      <w:rPr>
        <w:color w:val="7F7F7F"/>
        <w:spacing w:val="60"/>
      </w:rPr>
      <w:tab/>
      <w:t>Board Meeting</w:t>
    </w:r>
    <w:r w:rsidR="002C05FF">
      <w:rPr>
        <w:color w:val="7F7F7F"/>
        <w:spacing w:val="60"/>
      </w:rPr>
      <w:tab/>
    </w:r>
    <w:r w:rsidR="00F31A4C">
      <w:rPr>
        <w:color w:val="7F7F7F"/>
        <w:spacing w:val="60"/>
      </w:rPr>
      <w:t>1</w:t>
    </w:r>
    <w:r w:rsidR="005C0E09">
      <w:rPr>
        <w:color w:val="7F7F7F"/>
        <w:spacing w:val="60"/>
      </w:rPr>
      <w:t>2</w:t>
    </w:r>
    <w:r w:rsidR="00D801F0" w:rsidRPr="00D801F0">
      <w:rPr>
        <w:color w:val="7F7F7F"/>
        <w:spacing w:val="60"/>
        <w:vertAlign w:val="superscript"/>
      </w:rPr>
      <w:t>th</w:t>
    </w:r>
    <w:r w:rsidR="00D801F0">
      <w:rPr>
        <w:color w:val="7F7F7F"/>
        <w:spacing w:val="60"/>
      </w:rPr>
      <w:t xml:space="preserve"> </w:t>
    </w:r>
    <w:r w:rsidR="005C0E09">
      <w:rPr>
        <w:color w:val="7F7F7F"/>
        <w:spacing w:val="60"/>
      </w:rPr>
      <w:t>September</w:t>
    </w:r>
    <w:r w:rsidR="00762234">
      <w:rPr>
        <w:color w:val="7F7F7F"/>
        <w:spacing w:val="60"/>
      </w:rPr>
      <w:t xml:space="preserve"> 2024</w:t>
    </w:r>
  </w:p>
  <w:p w14:paraId="1C8864ED" w14:textId="77777777" w:rsidR="002C05FF" w:rsidRPr="00532C68" w:rsidRDefault="002C05FF" w:rsidP="002533C3">
    <w:pPr>
      <w:pStyle w:val="Footer"/>
      <w:pBdr>
        <w:top w:val="single" w:sz="4" w:space="1" w:color="D9D9D9"/>
      </w:pBdr>
      <w:rPr>
        <w:b/>
        <w:color w:val="852010" w:themeColor="accent3" w:themeShade="BF"/>
      </w:rPr>
    </w:pPr>
    <w:r w:rsidRPr="00532C68">
      <w:rPr>
        <w:color w:val="852010" w:themeColor="accent3" w:themeShade="BF"/>
        <w:spacing w:val="60"/>
      </w:rPr>
      <w:t xml:space="preserve">UKBHC Ltd. </w:t>
    </w:r>
    <w:r>
      <w:rPr>
        <w:color w:val="852010" w:themeColor="accent3" w:themeShade="BF"/>
        <w:spacing w:val="60"/>
      </w:rPr>
      <w:tab/>
    </w:r>
    <w:r w:rsidRPr="00532C68">
      <w:rPr>
        <w:color w:val="852010" w:themeColor="accent3" w:themeShade="BF"/>
        <w:spacing w:val="60"/>
      </w:rPr>
      <w:t>Company Nu</w:t>
    </w:r>
    <w:r>
      <w:rPr>
        <w:color w:val="852010" w:themeColor="accent3" w:themeShade="BF"/>
        <w:spacing w:val="60"/>
      </w:rPr>
      <w:t>m</w:t>
    </w:r>
    <w:r w:rsidRPr="00532C68">
      <w:rPr>
        <w:color w:val="852010" w:themeColor="accent3" w:themeShade="BF"/>
        <w:spacing w:val="60"/>
      </w:rPr>
      <w:t>ber 9772655</w:t>
    </w:r>
  </w:p>
  <w:p w14:paraId="1C8864EE" w14:textId="77777777" w:rsidR="002C05FF" w:rsidRDefault="002C0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4B26" w14:textId="77777777" w:rsidR="00432983" w:rsidRDefault="00432983" w:rsidP="008B6286">
      <w:r>
        <w:separator/>
      </w:r>
    </w:p>
  </w:footnote>
  <w:footnote w:type="continuationSeparator" w:id="0">
    <w:p w14:paraId="589C1A28" w14:textId="77777777" w:rsidR="00432983" w:rsidRDefault="00432983" w:rsidP="008B6286">
      <w:r>
        <w:continuationSeparator/>
      </w:r>
    </w:p>
  </w:footnote>
  <w:footnote w:type="continuationNotice" w:id="1">
    <w:p w14:paraId="771EB527" w14:textId="77777777" w:rsidR="00432983" w:rsidRDefault="00432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64EB" w14:textId="77777777" w:rsidR="002C05FF" w:rsidRDefault="002C05FF">
    <w:pPr>
      <w:pStyle w:val="Header"/>
    </w:pPr>
    <w:r>
      <w:rPr>
        <w:noProof/>
        <w:lang w:bidi="ar-SA"/>
      </w:rPr>
      <w:drawing>
        <wp:anchor distT="0" distB="0" distL="114300" distR="114300" simplePos="0" relativeHeight="251658240" behindDoc="0" locked="0" layoutInCell="1" allowOverlap="1" wp14:anchorId="1C8864EF" wp14:editId="1C8864F0">
          <wp:simplePos x="0" y="0"/>
          <wp:positionH relativeFrom="column">
            <wp:posOffset>4070985</wp:posOffset>
          </wp:positionH>
          <wp:positionV relativeFrom="paragraph">
            <wp:posOffset>-131445</wp:posOffset>
          </wp:positionV>
          <wp:extent cx="1028700" cy="699770"/>
          <wp:effectExtent l="19050" t="0" r="0" b="0"/>
          <wp:wrapSquare wrapText="bothSides"/>
          <wp:docPr id="6" name="Picture 6" descr="UKBHC logo - pe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BHC logo - pebble"/>
                  <pic:cNvPicPr>
                    <a:picLocks noChangeAspect="1" noChangeArrowheads="1"/>
                  </pic:cNvPicPr>
                </pic:nvPicPr>
                <pic:blipFill>
                  <a:blip r:embed="rId1"/>
                  <a:srcRect/>
                  <a:stretch>
                    <a:fillRect/>
                  </a:stretch>
                </pic:blipFill>
                <pic:spPr bwMode="auto">
                  <a:xfrm>
                    <a:off x="0" y="0"/>
                    <a:ext cx="1028700" cy="699770"/>
                  </a:xfrm>
                  <a:prstGeom prst="rect">
                    <a:avLst/>
                  </a:prstGeom>
                  <a:noFill/>
                  <a:ln w="9525">
                    <a:noFill/>
                    <a:miter lim="800000"/>
                    <a:headEnd/>
                    <a:tailEnd/>
                  </a:ln>
                </pic:spPr>
              </pic:pic>
            </a:graphicData>
          </a:graphic>
        </wp:anchor>
      </w:drawing>
    </w:r>
    <w:r>
      <w:rPr>
        <w:noProof/>
        <w:lang w:bidi="ar-SA"/>
      </w:rPr>
      <w:drawing>
        <wp:inline distT="0" distB="0" distL="0" distR="0" wp14:anchorId="1C8864F1" wp14:editId="1C8864F2">
          <wp:extent cx="2942500" cy="644100"/>
          <wp:effectExtent l="19050" t="0" r="0" b="0"/>
          <wp:docPr id="7" name="Picture 7" descr="UKBHC wo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BHC wording"/>
                  <pic:cNvPicPr>
                    <a:picLocks noChangeAspect="1" noChangeArrowheads="1"/>
                  </pic:cNvPicPr>
                </pic:nvPicPr>
                <pic:blipFill>
                  <a:blip r:embed="rId2"/>
                  <a:srcRect/>
                  <a:stretch>
                    <a:fillRect/>
                  </a:stretch>
                </pic:blipFill>
                <pic:spPr bwMode="auto">
                  <a:xfrm>
                    <a:off x="0" y="0"/>
                    <a:ext cx="2976048" cy="6514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B70"/>
    <w:multiLevelType w:val="hybridMultilevel"/>
    <w:tmpl w:val="DF4038CC"/>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1" w15:restartNumberingAfterBreak="0">
    <w:nsid w:val="0ACD7B86"/>
    <w:multiLevelType w:val="hybridMultilevel"/>
    <w:tmpl w:val="7B96AE94"/>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D11074A"/>
    <w:multiLevelType w:val="hybridMultilevel"/>
    <w:tmpl w:val="8BB8821A"/>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127BAA"/>
    <w:multiLevelType w:val="hybridMultilevel"/>
    <w:tmpl w:val="12767CCE"/>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102D4678"/>
    <w:multiLevelType w:val="hybridMultilevel"/>
    <w:tmpl w:val="39561EE2"/>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5" w15:restartNumberingAfterBreak="0">
    <w:nsid w:val="147C10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E96A79"/>
    <w:multiLevelType w:val="hybridMultilevel"/>
    <w:tmpl w:val="C24C99F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F8C0345"/>
    <w:multiLevelType w:val="hybridMultilevel"/>
    <w:tmpl w:val="1F207586"/>
    <w:lvl w:ilvl="0" w:tplc="389E7796">
      <w:numFmt w:val="bullet"/>
      <w:lvlText w:val="-"/>
      <w:lvlJc w:val="left"/>
      <w:pPr>
        <w:ind w:left="1568" w:hanging="360"/>
      </w:pPr>
      <w:rPr>
        <w:rFonts w:ascii="Arial" w:eastAsiaTheme="majorEastAsia" w:hAnsi="Arial" w:cs="Arial" w:hint="default"/>
        <w:b w:val="0"/>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8" w15:restartNumberingAfterBreak="0">
    <w:nsid w:val="24D9433E"/>
    <w:multiLevelType w:val="hybridMultilevel"/>
    <w:tmpl w:val="DCD43DF2"/>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9" w15:restartNumberingAfterBreak="0">
    <w:nsid w:val="25CB0952"/>
    <w:multiLevelType w:val="multilevel"/>
    <w:tmpl w:val="C888AAC6"/>
    <w:lvl w:ilvl="0">
      <w:start w:val="11"/>
      <w:numFmt w:val="decimal"/>
      <w:lvlText w:val="%1"/>
      <w:lvlJc w:val="left"/>
      <w:pPr>
        <w:ind w:left="465" w:hanging="465"/>
      </w:pPr>
      <w:rPr>
        <w:rFonts w:hint="default"/>
      </w:rPr>
    </w:lvl>
    <w:lvl w:ilvl="1">
      <w:start w:val="1"/>
      <w:numFmt w:val="decimal"/>
      <w:lvlText w:val="%1.%2"/>
      <w:lvlJc w:val="left"/>
      <w:pPr>
        <w:ind w:left="891" w:hanging="46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3A3CF1"/>
    <w:multiLevelType w:val="multilevel"/>
    <w:tmpl w:val="AD62045E"/>
    <w:lvl w:ilvl="0">
      <w:start w:val="9"/>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ADE52C7"/>
    <w:multiLevelType w:val="hybridMultilevel"/>
    <w:tmpl w:val="DDF82BF2"/>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51E0B2A"/>
    <w:multiLevelType w:val="multilevel"/>
    <w:tmpl w:val="0C48A4E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B916320"/>
    <w:multiLevelType w:val="hybridMultilevel"/>
    <w:tmpl w:val="3024349C"/>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4" w15:restartNumberingAfterBreak="0">
    <w:nsid w:val="3BDE023E"/>
    <w:multiLevelType w:val="hybridMultilevel"/>
    <w:tmpl w:val="0FCA178A"/>
    <w:lvl w:ilvl="0" w:tplc="8D70A12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6729B"/>
    <w:multiLevelType w:val="hybridMultilevel"/>
    <w:tmpl w:val="C8643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A6038"/>
    <w:multiLevelType w:val="hybridMultilevel"/>
    <w:tmpl w:val="38DA81DE"/>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43AB3DDA"/>
    <w:multiLevelType w:val="hybridMultilevel"/>
    <w:tmpl w:val="05EA3684"/>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4E97118"/>
    <w:multiLevelType w:val="hybridMultilevel"/>
    <w:tmpl w:val="52ACEAB4"/>
    <w:lvl w:ilvl="0" w:tplc="1A1E5C10">
      <w:numFmt w:val="bullet"/>
      <w:lvlText w:val="-"/>
      <w:lvlJc w:val="left"/>
      <w:pPr>
        <w:ind w:left="1284" w:hanging="360"/>
      </w:pPr>
      <w:rPr>
        <w:rFonts w:ascii="Arial" w:eastAsiaTheme="majorEastAsia" w:hAnsi="Arial" w:cs="Arial" w:hint="default"/>
        <w:b/>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9" w15:restartNumberingAfterBreak="0">
    <w:nsid w:val="4FD25F62"/>
    <w:multiLevelType w:val="multilevel"/>
    <w:tmpl w:val="A950E1A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530C2C0F"/>
    <w:multiLevelType w:val="hybridMultilevel"/>
    <w:tmpl w:val="0E5EA4D6"/>
    <w:lvl w:ilvl="0" w:tplc="0409000B">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21" w15:restartNumberingAfterBreak="0">
    <w:nsid w:val="540B7B30"/>
    <w:multiLevelType w:val="hybridMultilevel"/>
    <w:tmpl w:val="5DBA3F0C"/>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2" w15:restartNumberingAfterBreak="0">
    <w:nsid w:val="5CEA470F"/>
    <w:multiLevelType w:val="hybridMultilevel"/>
    <w:tmpl w:val="83AE2FE0"/>
    <w:lvl w:ilvl="0" w:tplc="0809000B">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 w15:restartNumberingAfterBreak="0">
    <w:nsid w:val="5E4F4356"/>
    <w:multiLevelType w:val="hybridMultilevel"/>
    <w:tmpl w:val="71DC6974"/>
    <w:lvl w:ilvl="0" w:tplc="B504E082">
      <w:numFmt w:val="bullet"/>
      <w:lvlText w:val="-"/>
      <w:lvlJc w:val="left"/>
      <w:pPr>
        <w:ind w:left="2258" w:hanging="360"/>
      </w:pPr>
      <w:rPr>
        <w:rFonts w:ascii="Arial" w:eastAsiaTheme="majorEastAsia" w:hAnsi="Arial" w:cs="Arial" w:hint="default"/>
        <w:b w:val="0"/>
      </w:rPr>
    </w:lvl>
    <w:lvl w:ilvl="1" w:tplc="08090003" w:tentative="1">
      <w:start w:val="1"/>
      <w:numFmt w:val="bullet"/>
      <w:lvlText w:val="o"/>
      <w:lvlJc w:val="left"/>
      <w:pPr>
        <w:ind w:left="2978" w:hanging="360"/>
      </w:pPr>
      <w:rPr>
        <w:rFonts w:ascii="Courier New" w:hAnsi="Courier New" w:cs="Courier New" w:hint="default"/>
      </w:rPr>
    </w:lvl>
    <w:lvl w:ilvl="2" w:tplc="08090005" w:tentative="1">
      <w:start w:val="1"/>
      <w:numFmt w:val="bullet"/>
      <w:lvlText w:val=""/>
      <w:lvlJc w:val="left"/>
      <w:pPr>
        <w:ind w:left="3698" w:hanging="360"/>
      </w:pPr>
      <w:rPr>
        <w:rFonts w:ascii="Wingdings" w:hAnsi="Wingdings" w:hint="default"/>
      </w:rPr>
    </w:lvl>
    <w:lvl w:ilvl="3" w:tplc="08090001" w:tentative="1">
      <w:start w:val="1"/>
      <w:numFmt w:val="bullet"/>
      <w:lvlText w:val=""/>
      <w:lvlJc w:val="left"/>
      <w:pPr>
        <w:ind w:left="4418" w:hanging="360"/>
      </w:pPr>
      <w:rPr>
        <w:rFonts w:ascii="Symbol" w:hAnsi="Symbol" w:hint="default"/>
      </w:rPr>
    </w:lvl>
    <w:lvl w:ilvl="4" w:tplc="08090003" w:tentative="1">
      <w:start w:val="1"/>
      <w:numFmt w:val="bullet"/>
      <w:lvlText w:val="o"/>
      <w:lvlJc w:val="left"/>
      <w:pPr>
        <w:ind w:left="5138" w:hanging="360"/>
      </w:pPr>
      <w:rPr>
        <w:rFonts w:ascii="Courier New" w:hAnsi="Courier New" w:cs="Courier New" w:hint="default"/>
      </w:rPr>
    </w:lvl>
    <w:lvl w:ilvl="5" w:tplc="08090005" w:tentative="1">
      <w:start w:val="1"/>
      <w:numFmt w:val="bullet"/>
      <w:lvlText w:val=""/>
      <w:lvlJc w:val="left"/>
      <w:pPr>
        <w:ind w:left="5858" w:hanging="360"/>
      </w:pPr>
      <w:rPr>
        <w:rFonts w:ascii="Wingdings" w:hAnsi="Wingdings" w:hint="default"/>
      </w:rPr>
    </w:lvl>
    <w:lvl w:ilvl="6" w:tplc="08090001" w:tentative="1">
      <w:start w:val="1"/>
      <w:numFmt w:val="bullet"/>
      <w:lvlText w:val=""/>
      <w:lvlJc w:val="left"/>
      <w:pPr>
        <w:ind w:left="6578" w:hanging="360"/>
      </w:pPr>
      <w:rPr>
        <w:rFonts w:ascii="Symbol" w:hAnsi="Symbol" w:hint="default"/>
      </w:rPr>
    </w:lvl>
    <w:lvl w:ilvl="7" w:tplc="08090003" w:tentative="1">
      <w:start w:val="1"/>
      <w:numFmt w:val="bullet"/>
      <w:lvlText w:val="o"/>
      <w:lvlJc w:val="left"/>
      <w:pPr>
        <w:ind w:left="7298" w:hanging="360"/>
      </w:pPr>
      <w:rPr>
        <w:rFonts w:ascii="Courier New" w:hAnsi="Courier New" w:cs="Courier New" w:hint="default"/>
      </w:rPr>
    </w:lvl>
    <w:lvl w:ilvl="8" w:tplc="08090005" w:tentative="1">
      <w:start w:val="1"/>
      <w:numFmt w:val="bullet"/>
      <w:lvlText w:val=""/>
      <w:lvlJc w:val="left"/>
      <w:pPr>
        <w:ind w:left="8018" w:hanging="360"/>
      </w:pPr>
      <w:rPr>
        <w:rFonts w:ascii="Wingdings" w:hAnsi="Wingdings" w:hint="default"/>
      </w:rPr>
    </w:lvl>
  </w:abstractNum>
  <w:abstractNum w:abstractNumId="24" w15:restartNumberingAfterBreak="0">
    <w:nsid w:val="612E5D63"/>
    <w:multiLevelType w:val="hybridMultilevel"/>
    <w:tmpl w:val="B6EAA5F6"/>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5" w15:restartNumberingAfterBreak="0">
    <w:nsid w:val="67155D64"/>
    <w:multiLevelType w:val="hybridMultilevel"/>
    <w:tmpl w:val="9E5CCBC4"/>
    <w:lvl w:ilvl="0" w:tplc="ABCC2E18">
      <w:numFmt w:val="bullet"/>
      <w:lvlText w:val="-"/>
      <w:lvlJc w:val="left"/>
      <w:pPr>
        <w:ind w:left="1284" w:hanging="360"/>
      </w:pPr>
      <w:rPr>
        <w:rFonts w:ascii="Arial" w:eastAsiaTheme="majorEastAsia"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6" w15:restartNumberingAfterBreak="0">
    <w:nsid w:val="6CDA2FDD"/>
    <w:multiLevelType w:val="multilevel"/>
    <w:tmpl w:val="295C1012"/>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96484063">
    <w:abstractNumId w:val="26"/>
  </w:num>
  <w:num w:numId="2" w16cid:durableId="1101800851">
    <w:abstractNumId w:val="12"/>
  </w:num>
  <w:num w:numId="3" w16cid:durableId="371156633">
    <w:abstractNumId w:val="6"/>
  </w:num>
  <w:num w:numId="4" w16cid:durableId="2086343904">
    <w:abstractNumId w:val="11"/>
  </w:num>
  <w:num w:numId="5" w16cid:durableId="2101683332">
    <w:abstractNumId w:val="15"/>
  </w:num>
  <w:num w:numId="6" w16cid:durableId="1551189000">
    <w:abstractNumId w:val="16"/>
  </w:num>
  <w:num w:numId="7" w16cid:durableId="1700931726">
    <w:abstractNumId w:val="2"/>
  </w:num>
  <w:num w:numId="8" w16cid:durableId="1391073353">
    <w:abstractNumId w:val="22"/>
  </w:num>
  <w:num w:numId="9" w16cid:durableId="1470778205">
    <w:abstractNumId w:val="24"/>
  </w:num>
  <w:num w:numId="10" w16cid:durableId="542133018">
    <w:abstractNumId w:val="17"/>
  </w:num>
  <w:num w:numId="11" w16cid:durableId="1764717109">
    <w:abstractNumId w:val="3"/>
  </w:num>
  <w:num w:numId="12" w16cid:durableId="2066634060">
    <w:abstractNumId w:val="18"/>
  </w:num>
  <w:num w:numId="13" w16cid:durableId="338192814">
    <w:abstractNumId w:val="25"/>
  </w:num>
  <w:num w:numId="14" w16cid:durableId="425855301">
    <w:abstractNumId w:val="14"/>
  </w:num>
  <w:num w:numId="15" w16cid:durableId="700328939">
    <w:abstractNumId w:val="9"/>
  </w:num>
  <w:num w:numId="16" w16cid:durableId="1056708286">
    <w:abstractNumId w:val="19"/>
  </w:num>
  <w:num w:numId="17" w16cid:durableId="594945223">
    <w:abstractNumId w:val="1"/>
  </w:num>
  <w:num w:numId="18" w16cid:durableId="1424759715">
    <w:abstractNumId w:val="20"/>
  </w:num>
  <w:num w:numId="19" w16cid:durableId="104733670">
    <w:abstractNumId w:val="0"/>
  </w:num>
  <w:num w:numId="20" w16cid:durableId="117990651">
    <w:abstractNumId w:val="8"/>
  </w:num>
  <w:num w:numId="21" w16cid:durableId="757795685">
    <w:abstractNumId w:val="10"/>
  </w:num>
  <w:num w:numId="22" w16cid:durableId="1214002388">
    <w:abstractNumId w:val="5"/>
  </w:num>
  <w:num w:numId="23" w16cid:durableId="100030466">
    <w:abstractNumId w:val="4"/>
  </w:num>
  <w:num w:numId="24" w16cid:durableId="1762678915">
    <w:abstractNumId w:val="5"/>
  </w:num>
  <w:num w:numId="25" w16cid:durableId="611789475">
    <w:abstractNumId w:val="13"/>
  </w:num>
  <w:num w:numId="26" w16cid:durableId="123550088">
    <w:abstractNumId w:val="21"/>
  </w:num>
  <w:num w:numId="27" w16cid:durableId="5446384">
    <w:abstractNumId w:val="7"/>
  </w:num>
  <w:num w:numId="28" w16cid:durableId="166863195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86"/>
    <w:rsid w:val="0000221F"/>
    <w:rsid w:val="00003EBB"/>
    <w:rsid w:val="00004223"/>
    <w:rsid w:val="000049B1"/>
    <w:rsid w:val="000063FB"/>
    <w:rsid w:val="000069F3"/>
    <w:rsid w:val="00006C57"/>
    <w:rsid w:val="00007466"/>
    <w:rsid w:val="00010616"/>
    <w:rsid w:val="00011ACE"/>
    <w:rsid w:val="000147C3"/>
    <w:rsid w:val="000153F2"/>
    <w:rsid w:val="0002143B"/>
    <w:rsid w:val="00022587"/>
    <w:rsid w:val="00024B37"/>
    <w:rsid w:val="00026C69"/>
    <w:rsid w:val="0002750A"/>
    <w:rsid w:val="0002790F"/>
    <w:rsid w:val="00027B1B"/>
    <w:rsid w:val="00040120"/>
    <w:rsid w:val="00040E35"/>
    <w:rsid w:val="0004307C"/>
    <w:rsid w:val="00043BE1"/>
    <w:rsid w:val="000518FD"/>
    <w:rsid w:val="000566D9"/>
    <w:rsid w:val="00062A4D"/>
    <w:rsid w:val="00067CFB"/>
    <w:rsid w:val="0007063C"/>
    <w:rsid w:val="00071BDF"/>
    <w:rsid w:val="00074288"/>
    <w:rsid w:val="00080DE3"/>
    <w:rsid w:val="000949DD"/>
    <w:rsid w:val="000968E4"/>
    <w:rsid w:val="000A2469"/>
    <w:rsid w:val="000A262F"/>
    <w:rsid w:val="000A3DF1"/>
    <w:rsid w:val="000A5B39"/>
    <w:rsid w:val="000A6480"/>
    <w:rsid w:val="000B1BA6"/>
    <w:rsid w:val="000B1E02"/>
    <w:rsid w:val="000B3A79"/>
    <w:rsid w:val="000B5BB9"/>
    <w:rsid w:val="000B6FC6"/>
    <w:rsid w:val="000C5810"/>
    <w:rsid w:val="000C7398"/>
    <w:rsid w:val="000D3456"/>
    <w:rsid w:val="000D4E3D"/>
    <w:rsid w:val="000D6E81"/>
    <w:rsid w:val="000D7513"/>
    <w:rsid w:val="000E0904"/>
    <w:rsid w:val="000F06C3"/>
    <w:rsid w:val="000F6E70"/>
    <w:rsid w:val="00100F0A"/>
    <w:rsid w:val="0010231A"/>
    <w:rsid w:val="001048A1"/>
    <w:rsid w:val="0010508E"/>
    <w:rsid w:val="00106079"/>
    <w:rsid w:val="001060CC"/>
    <w:rsid w:val="001066EA"/>
    <w:rsid w:val="00111223"/>
    <w:rsid w:val="001176E2"/>
    <w:rsid w:val="00117C53"/>
    <w:rsid w:val="00117F84"/>
    <w:rsid w:val="00120A5C"/>
    <w:rsid w:val="00122142"/>
    <w:rsid w:val="001245CC"/>
    <w:rsid w:val="00124903"/>
    <w:rsid w:val="001371D4"/>
    <w:rsid w:val="001425D5"/>
    <w:rsid w:val="0014448D"/>
    <w:rsid w:val="00153C2C"/>
    <w:rsid w:val="001545DA"/>
    <w:rsid w:val="00154A4A"/>
    <w:rsid w:val="0015663E"/>
    <w:rsid w:val="00162FD4"/>
    <w:rsid w:val="0016537D"/>
    <w:rsid w:val="00174032"/>
    <w:rsid w:val="0017691F"/>
    <w:rsid w:val="00186225"/>
    <w:rsid w:val="00187661"/>
    <w:rsid w:val="00187980"/>
    <w:rsid w:val="00190AA0"/>
    <w:rsid w:val="00191D85"/>
    <w:rsid w:val="00192825"/>
    <w:rsid w:val="0019723C"/>
    <w:rsid w:val="00197B27"/>
    <w:rsid w:val="001A21E1"/>
    <w:rsid w:val="001A4B61"/>
    <w:rsid w:val="001A6575"/>
    <w:rsid w:val="001A7FBA"/>
    <w:rsid w:val="001B0FF3"/>
    <w:rsid w:val="001B6723"/>
    <w:rsid w:val="001C6D1F"/>
    <w:rsid w:val="001C76E1"/>
    <w:rsid w:val="001D499A"/>
    <w:rsid w:val="001D5AFD"/>
    <w:rsid w:val="001D691D"/>
    <w:rsid w:val="001E1F64"/>
    <w:rsid w:val="001F02A2"/>
    <w:rsid w:val="001F2D49"/>
    <w:rsid w:val="001F49C2"/>
    <w:rsid w:val="001F5915"/>
    <w:rsid w:val="001F7286"/>
    <w:rsid w:val="00200D6B"/>
    <w:rsid w:val="00202BBF"/>
    <w:rsid w:val="00204BAF"/>
    <w:rsid w:val="00207B90"/>
    <w:rsid w:val="00212558"/>
    <w:rsid w:val="002132BE"/>
    <w:rsid w:val="00217E46"/>
    <w:rsid w:val="00220690"/>
    <w:rsid w:val="00224CE9"/>
    <w:rsid w:val="002251F0"/>
    <w:rsid w:val="00225AD3"/>
    <w:rsid w:val="00226386"/>
    <w:rsid w:val="00227C6E"/>
    <w:rsid w:val="00227EEA"/>
    <w:rsid w:val="00227FEE"/>
    <w:rsid w:val="00235401"/>
    <w:rsid w:val="00237B05"/>
    <w:rsid w:val="002431B4"/>
    <w:rsid w:val="00244AF7"/>
    <w:rsid w:val="00245889"/>
    <w:rsid w:val="0025131B"/>
    <w:rsid w:val="0025198D"/>
    <w:rsid w:val="002533C3"/>
    <w:rsid w:val="002568CE"/>
    <w:rsid w:val="0026177D"/>
    <w:rsid w:val="00262D8D"/>
    <w:rsid w:val="00263605"/>
    <w:rsid w:val="00264B3E"/>
    <w:rsid w:val="002668DF"/>
    <w:rsid w:val="002701CF"/>
    <w:rsid w:val="00270FDF"/>
    <w:rsid w:val="00275BA6"/>
    <w:rsid w:val="00276299"/>
    <w:rsid w:val="00276493"/>
    <w:rsid w:val="00277429"/>
    <w:rsid w:val="002814AF"/>
    <w:rsid w:val="0028731C"/>
    <w:rsid w:val="00290BE4"/>
    <w:rsid w:val="00291EC7"/>
    <w:rsid w:val="0029506E"/>
    <w:rsid w:val="00295795"/>
    <w:rsid w:val="00295ED1"/>
    <w:rsid w:val="002974FC"/>
    <w:rsid w:val="002A0DB3"/>
    <w:rsid w:val="002A1133"/>
    <w:rsid w:val="002A55BB"/>
    <w:rsid w:val="002B0C98"/>
    <w:rsid w:val="002B1FD7"/>
    <w:rsid w:val="002B2FB6"/>
    <w:rsid w:val="002B32E7"/>
    <w:rsid w:val="002B4240"/>
    <w:rsid w:val="002C05FF"/>
    <w:rsid w:val="002C3F9E"/>
    <w:rsid w:val="002C4F61"/>
    <w:rsid w:val="002D4828"/>
    <w:rsid w:val="002D738D"/>
    <w:rsid w:val="002E381F"/>
    <w:rsid w:val="002E5341"/>
    <w:rsid w:val="002F4531"/>
    <w:rsid w:val="002F64B6"/>
    <w:rsid w:val="0030022C"/>
    <w:rsid w:val="003011F6"/>
    <w:rsid w:val="0030255C"/>
    <w:rsid w:val="0031406E"/>
    <w:rsid w:val="0031775B"/>
    <w:rsid w:val="0032543B"/>
    <w:rsid w:val="00331263"/>
    <w:rsid w:val="00333171"/>
    <w:rsid w:val="003337C2"/>
    <w:rsid w:val="00336C42"/>
    <w:rsid w:val="00342737"/>
    <w:rsid w:val="00346839"/>
    <w:rsid w:val="00350048"/>
    <w:rsid w:val="00350CC0"/>
    <w:rsid w:val="0035149A"/>
    <w:rsid w:val="00353CE7"/>
    <w:rsid w:val="003564B7"/>
    <w:rsid w:val="003569BA"/>
    <w:rsid w:val="00365ACE"/>
    <w:rsid w:val="00367A21"/>
    <w:rsid w:val="00375D80"/>
    <w:rsid w:val="00382574"/>
    <w:rsid w:val="00383628"/>
    <w:rsid w:val="00387897"/>
    <w:rsid w:val="0039167E"/>
    <w:rsid w:val="00393AA0"/>
    <w:rsid w:val="0039491E"/>
    <w:rsid w:val="00395FF2"/>
    <w:rsid w:val="003A11FC"/>
    <w:rsid w:val="003A799A"/>
    <w:rsid w:val="003A7D9F"/>
    <w:rsid w:val="003C1CA7"/>
    <w:rsid w:val="003C2D8D"/>
    <w:rsid w:val="003C4C54"/>
    <w:rsid w:val="003C4C60"/>
    <w:rsid w:val="003C508F"/>
    <w:rsid w:val="003C5CE6"/>
    <w:rsid w:val="003D09E8"/>
    <w:rsid w:val="003D1BA5"/>
    <w:rsid w:val="003D55AB"/>
    <w:rsid w:val="003E011A"/>
    <w:rsid w:val="003E31D0"/>
    <w:rsid w:val="003E440C"/>
    <w:rsid w:val="003E56CF"/>
    <w:rsid w:val="003F1B3C"/>
    <w:rsid w:val="003F3275"/>
    <w:rsid w:val="003F3B1E"/>
    <w:rsid w:val="003F4DDA"/>
    <w:rsid w:val="003F563E"/>
    <w:rsid w:val="003F61BA"/>
    <w:rsid w:val="003F6307"/>
    <w:rsid w:val="003F6BE9"/>
    <w:rsid w:val="003F758F"/>
    <w:rsid w:val="004017A8"/>
    <w:rsid w:val="00402E7B"/>
    <w:rsid w:val="004114BC"/>
    <w:rsid w:val="00411CD6"/>
    <w:rsid w:val="00411F56"/>
    <w:rsid w:val="00412B84"/>
    <w:rsid w:val="0041394A"/>
    <w:rsid w:val="00413B24"/>
    <w:rsid w:val="004143DE"/>
    <w:rsid w:val="00415311"/>
    <w:rsid w:val="00417145"/>
    <w:rsid w:val="00421CF3"/>
    <w:rsid w:val="00425864"/>
    <w:rsid w:val="00432983"/>
    <w:rsid w:val="00433C3F"/>
    <w:rsid w:val="004359DE"/>
    <w:rsid w:val="0043664E"/>
    <w:rsid w:val="00445C0D"/>
    <w:rsid w:val="00446025"/>
    <w:rsid w:val="00452E2E"/>
    <w:rsid w:val="0045395C"/>
    <w:rsid w:val="00456754"/>
    <w:rsid w:val="00457F3B"/>
    <w:rsid w:val="00460FB9"/>
    <w:rsid w:val="00461C88"/>
    <w:rsid w:val="00464172"/>
    <w:rsid w:val="0046503D"/>
    <w:rsid w:val="004664E3"/>
    <w:rsid w:val="00466A24"/>
    <w:rsid w:val="0047176C"/>
    <w:rsid w:val="0048011C"/>
    <w:rsid w:val="00482A93"/>
    <w:rsid w:val="00484496"/>
    <w:rsid w:val="00490C28"/>
    <w:rsid w:val="0049379F"/>
    <w:rsid w:val="00493AF1"/>
    <w:rsid w:val="00494773"/>
    <w:rsid w:val="0049668A"/>
    <w:rsid w:val="004A2343"/>
    <w:rsid w:val="004B0A55"/>
    <w:rsid w:val="004B1BF3"/>
    <w:rsid w:val="004B2FB0"/>
    <w:rsid w:val="004B4BB8"/>
    <w:rsid w:val="004B6012"/>
    <w:rsid w:val="004D06DD"/>
    <w:rsid w:val="004D1627"/>
    <w:rsid w:val="004D4697"/>
    <w:rsid w:val="004D65A3"/>
    <w:rsid w:val="004E09D3"/>
    <w:rsid w:val="004E3186"/>
    <w:rsid w:val="004E3AF5"/>
    <w:rsid w:val="004E3CEB"/>
    <w:rsid w:val="004E603B"/>
    <w:rsid w:val="004F11F1"/>
    <w:rsid w:val="004F3995"/>
    <w:rsid w:val="004F619F"/>
    <w:rsid w:val="004F651B"/>
    <w:rsid w:val="004F6C26"/>
    <w:rsid w:val="004F7305"/>
    <w:rsid w:val="004F77CC"/>
    <w:rsid w:val="005013BA"/>
    <w:rsid w:val="005031C7"/>
    <w:rsid w:val="00503360"/>
    <w:rsid w:val="00511503"/>
    <w:rsid w:val="00511739"/>
    <w:rsid w:val="00512E8E"/>
    <w:rsid w:val="00514596"/>
    <w:rsid w:val="005148FB"/>
    <w:rsid w:val="005172D6"/>
    <w:rsid w:val="00523FCD"/>
    <w:rsid w:val="00525CE8"/>
    <w:rsid w:val="00526D6A"/>
    <w:rsid w:val="0053052E"/>
    <w:rsid w:val="00532A9F"/>
    <w:rsid w:val="00532C68"/>
    <w:rsid w:val="00533F5A"/>
    <w:rsid w:val="00535321"/>
    <w:rsid w:val="00536789"/>
    <w:rsid w:val="00536F0D"/>
    <w:rsid w:val="00537CF7"/>
    <w:rsid w:val="0054209E"/>
    <w:rsid w:val="00545A76"/>
    <w:rsid w:val="00545CF0"/>
    <w:rsid w:val="00550596"/>
    <w:rsid w:val="00551C81"/>
    <w:rsid w:val="00556118"/>
    <w:rsid w:val="005565C0"/>
    <w:rsid w:val="00560185"/>
    <w:rsid w:val="00560225"/>
    <w:rsid w:val="005605CD"/>
    <w:rsid w:val="00562B82"/>
    <w:rsid w:val="00564A02"/>
    <w:rsid w:val="00564E15"/>
    <w:rsid w:val="00565043"/>
    <w:rsid w:val="00566E1E"/>
    <w:rsid w:val="005708F2"/>
    <w:rsid w:val="00574D42"/>
    <w:rsid w:val="00576F48"/>
    <w:rsid w:val="00581447"/>
    <w:rsid w:val="005817BB"/>
    <w:rsid w:val="00583A8F"/>
    <w:rsid w:val="00583C1D"/>
    <w:rsid w:val="00583EC5"/>
    <w:rsid w:val="00583F20"/>
    <w:rsid w:val="00584706"/>
    <w:rsid w:val="00590470"/>
    <w:rsid w:val="005904C2"/>
    <w:rsid w:val="00590776"/>
    <w:rsid w:val="00590C8D"/>
    <w:rsid w:val="00591879"/>
    <w:rsid w:val="00591CDE"/>
    <w:rsid w:val="00595158"/>
    <w:rsid w:val="00596799"/>
    <w:rsid w:val="005B067E"/>
    <w:rsid w:val="005B1A1A"/>
    <w:rsid w:val="005B29CB"/>
    <w:rsid w:val="005B3567"/>
    <w:rsid w:val="005B440D"/>
    <w:rsid w:val="005B454E"/>
    <w:rsid w:val="005B7C22"/>
    <w:rsid w:val="005C0029"/>
    <w:rsid w:val="005C0063"/>
    <w:rsid w:val="005C04A8"/>
    <w:rsid w:val="005C057A"/>
    <w:rsid w:val="005C0E09"/>
    <w:rsid w:val="005C4B84"/>
    <w:rsid w:val="005D0E5D"/>
    <w:rsid w:val="005D1F43"/>
    <w:rsid w:val="005D2182"/>
    <w:rsid w:val="005D3794"/>
    <w:rsid w:val="005D6D11"/>
    <w:rsid w:val="005D7480"/>
    <w:rsid w:val="005E6783"/>
    <w:rsid w:val="005E696A"/>
    <w:rsid w:val="005F29A5"/>
    <w:rsid w:val="005F2BA3"/>
    <w:rsid w:val="00601ED8"/>
    <w:rsid w:val="00601FF3"/>
    <w:rsid w:val="006055D6"/>
    <w:rsid w:val="00605F75"/>
    <w:rsid w:val="0060674E"/>
    <w:rsid w:val="0060763F"/>
    <w:rsid w:val="0061037B"/>
    <w:rsid w:val="006103F2"/>
    <w:rsid w:val="00610CFE"/>
    <w:rsid w:val="0061199B"/>
    <w:rsid w:val="00615557"/>
    <w:rsid w:val="0061787B"/>
    <w:rsid w:val="00621297"/>
    <w:rsid w:val="00625073"/>
    <w:rsid w:val="00625B0B"/>
    <w:rsid w:val="00630BA3"/>
    <w:rsid w:val="00630CFD"/>
    <w:rsid w:val="00630DD4"/>
    <w:rsid w:val="00631667"/>
    <w:rsid w:val="00637206"/>
    <w:rsid w:val="0063760C"/>
    <w:rsid w:val="00642F05"/>
    <w:rsid w:val="0064486F"/>
    <w:rsid w:val="00644D0C"/>
    <w:rsid w:val="00646F9B"/>
    <w:rsid w:val="00651B61"/>
    <w:rsid w:val="00652096"/>
    <w:rsid w:val="006549E0"/>
    <w:rsid w:val="00654ACC"/>
    <w:rsid w:val="00655ACA"/>
    <w:rsid w:val="0066522F"/>
    <w:rsid w:val="00667FBD"/>
    <w:rsid w:val="006703F7"/>
    <w:rsid w:val="006728F6"/>
    <w:rsid w:val="0067301F"/>
    <w:rsid w:val="0068004E"/>
    <w:rsid w:val="006808B9"/>
    <w:rsid w:val="0068361B"/>
    <w:rsid w:val="00685379"/>
    <w:rsid w:val="006943EF"/>
    <w:rsid w:val="006975A4"/>
    <w:rsid w:val="006A4EA0"/>
    <w:rsid w:val="006A5233"/>
    <w:rsid w:val="006B2AA0"/>
    <w:rsid w:val="006B2E56"/>
    <w:rsid w:val="006B4AAA"/>
    <w:rsid w:val="006C1F1D"/>
    <w:rsid w:val="006C2ACE"/>
    <w:rsid w:val="006C2C71"/>
    <w:rsid w:val="006C7D21"/>
    <w:rsid w:val="006D348E"/>
    <w:rsid w:val="006D3E7F"/>
    <w:rsid w:val="006D6B42"/>
    <w:rsid w:val="006E4B49"/>
    <w:rsid w:val="006E507B"/>
    <w:rsid w:val="006E6B40"/>
    <w:rsid w:val="006F03C1"/>
    <w:rsid w:val="006F2AB3"/>
    <w:rsid w:val="006F2D3A"/>
    <w:rsid w:val="006F33F7"/>
    <w:rsid w:val="006F61E1"/>
    <w:rsid w:val="006F6524"/>
    <w:rsid w:val="006F72C8"/>
    <w:rsid w:val="006F7526"/>
    <w:rsid w:val="00700312"/>
    <w:rsid w:val="007053E7"/>
    <w:rsid w:val="00705BE8"/>
    <w:rsid w:val="007134CA"/>
    <w:rsid w:val="007144FA"/>
    <w:rsid w:val="007172ED"/>
    <w:rsid w:val="0072005D"/>
    <w:rsid w:val="0072235E"/>
    <w:rsid w:val="00724283"/>
    <w:rsid w:val="00724919"/>
    <w:rsid w:val="007250FD"/>
    <w:rsid w:val="00725BDA"/>
    <w:rsid w:val="007277D6"/>
    <w:rsid w:val="007358D8"/>
    <w:rsid w:val="00740850"/>
    <w:rsid w:val="00741185"/>
    <w:rsid w:val="0074468B"/>
    <w:rsid w:val="00747CDD"/>
    <w:rsid w:val="00753162"/>
    <w:rsid w:val="007541C5"/>
    <w:rsid w:val="0075556F"/>
    <w:rsid w:val="00760E94"/>
    <w:rsid w:val="00762234"/>
    <w:rsid w:val="007631F0"/>
    <w:rsid w:val="007663A4"/>
    <w:rsid w:val="0076666A"/>
    <w:rsid w:val="00777058"/>
    <w:rsid w:val="007775E3"/>
    <w:rsid w:val="00777C1E"/>
    <w:rsid w:val="00780076"/>
    <w:rsid w:val="00782F09"/>
    <w:rsid w:val="007834C6"/>
    <w:rsid w:val="00783915"/>
    <w:rsid w:val="007851F6"/>
    <w:rsid w:val="00786420"/>
    <w:rsid w:val="007866D4"/>
    <w:rsid w:val="00787740"/>
    <w:rsid w:val="007932BA"/>
    <w:rsid w:val="007932FE"/>
    <w:rsid w:val="00793811"/>
    <w:rsid w:val="007939EF"/>
    <w:rsid w:val="00795750"/>
    <w:rsid w:val="007A1DE6"/>
    <w:rsid w:val="007A74D9"/>
    <w:rsid w:val="007B33D4"/>
    <w:rsid w:val="007C26CD"/>
    <w:rsid w:val="007C40BB"/>
    <w:rsid w:val="007C5757"/>
    <w:rsid w:val="007D2794"/>
    <w:rsid w:val="007D3B81"/>
    <w:rsid w:val="007D4108"/>
    <w:rsid w:val="007D44DD"/>
    <w:rsid w:val="007D6F39"/>
    <w:rsid w:val="007E1FF2"/>
    <w:rsid w:val="007F1281"/>
    <w:rsid w:val="007F4FCE"/>
    <w:rsid w:val="007F573F"/>
    <w:rsid w:val="00806424"/>
    <w:rsid w:val="00807482"/>
    <w:rsid w:val="00811725"/>
    <w:rsid w:val="00811EF8"/>
    <w:rsid w:val="008137D8"/>
    <w:rsid w:val="00814738"/>
    <w:rsid w:val="00820590"/>
    <w:rsid w:val="00824C04"/>
    <w:rsid w:val="0082699D"/>
    <w:rsid w:val="00827E9F"/>
    <w:rsid w:val="00830CE0"/>
    <w:rsid w:val="00831DCD"/>
    <w:rsid w:val="00836276"/>
    <w:rsid w:val="00843098"/>
    <w:rsid w:val="008503B0"/>
    <w:rsid w:val="00850B75"/>
    <w:rsid w:val="00852FF1"/>
    <w:rsid w:val="00854B02"/>
    <w:rsid w:val="00856CFA"/>
    <w:rsid w:val="00857ECB"/>
    <w:rsid w:val="00865664"/>
    <w:rsid w:val="008657A3"/>
    <w:rsid w:val="00867446"/>
    <w:rsid w:val="008675AB"/>
    <w:rsid w:val="008743CF"/>
    <w:rsid w:val="008771B0"/>
    <w:rsid w:val="00877716"/>
    <w:rsid w:val="008879EB"/>
    <w:rsid w:val="0089362D"/>
    <w:rsid w:val="00894544"/>
    <w:rsid w:val="00896211"/>
    <w:rsid w:val="008972F8"/>
    <w:rsid w:val="008A2CFB"/>
    <w:rsid w:val="008A4436"/>
    <w:rsid w:val="008B1AFC"/>
    <w:rsid w:val="008B5CFC"/>
    <w:rsid w:val="008B6286"/>
    <w:rsid w:val="008B6864"/>
    <w:rsid w:val="008C178A"/>
    <w:rsid w:val="008C5B72"/>
    <w:rsid w:val="008C5CB1"/>
    <w:rsid w:val="008C63E0"/>
    <w:rsid w:val="008D1861"/>
    <w:rsid w:val="008D43AC"/>
    <w:rsid w:val="008D7D22"/>
    <w:rsid w:val="008E552C"/>
    <w:rsid w:val="008E63FB"/>
    <w:rsid w:val="008E7A7F"/>
    <w:rsid w:val="008F0646"/>
    <w:rsid w:val="008F1F99"/>
    <w:rsid w:val="008F252D"/>
    <w:rsid w:val="008F4975"/>
    <w:rsid w:val="008F564F"/>
    <w:rsid w:val="008F61BF"/>
    <w:rsid w:val="008F7F18"/>
    <w:rsid w:val="00902471"/>
    <w:rsid w:val="00902500"/>
    <w:rsid w:val="0090482E"/>
    <w:rsid w:val="0091197C"/>
    <w:rsid w:val="009140ED"/>
    <w:rsid w:val="00925707"/>
    <w:rsid w:val="00931AD5"/>
    <w:rsid w:val="009321B9"/>
    <w:rsid w:val="00934195"/>
    <w:rsid w:val="009348AE"/>
    <w:rsid w:val="00937C7F"/>
    <w:rsid w:val="009400BA"/>
    <w:rsid w:val="00940898"/>
    <w:rsid w:val="00942267"/>
    <w:rsid w:val="00942586"/>
    <w:rsid w:val="00953BE5"/>
    <w:rsid w:val="0095493D"/>
    <w:rsid w:val="00954FC5"/>
    <w:rsid w:val="00955119"/>
    <w:rsid w:val="00962B19"/>
    <w:rsid w:val="0096340D"/>
    <w:rsid w:val="0096512D"/>
    <w:rsid w:val="00967035"/>
    <w:rsid w:val="00971C66"/>
    <w:rsid w:val="00972610"/>
    <w:rsid w:val="00974D96"/>
    <w:rsid w:val="00974EE1"/>
    <w:rsid w:val="009808B6"/>
    <w:rsid w:val="00985338"/>
    <w:rsid w:val="009872E7"/>
    <w:rsid w:val="00990F51"/>
    <w:rsid w:val="00994AD5"/>
    <w:rsid w:val="0099527F"/>
    <w:rsid w:val="00997A10"/>
    <w:rsid w:val="009A197E"/>
    <w:rsid w:val="009A4F4A"/>
    <w:rsid w:val="009A6070"/>
    <w:rsid w:val="009A630D"/>
    <w:rsid w:val="009A687C"/>
    <w:rsid w:val="009B038D"/>
    <w:rsid w:val="009B53AE"/>
    <w:rsid w:val="009B7B01"/>
    <w:rsid w:val="009C15B5"/>
    <w:rsid w:val="009C35FE"/>
    <w:rsid w:val="009C6C07"/>
    <w:rsid w:val="009D0E38"/>
    <w:rsid w:val="009D1396"/>
    <w:rsid w:val="009D224B"/>
    <w:rsid w:val="009D59CD"/>
    <w:rsid w:val="009D7505"/>
    <w:rsid w:val="009E2DD5"/>
    <w:rsid w:val="009E2E32"/>
    <w:rsid w:val="009E324C"/>
    <w:rsid w:val="009E4861"/>
    <w:rsid w:val="009E4ADA"/>
    <w:rsid w:val="009E4F62"/>
    <w:rsid w:val="009F05F7"/>
    <w:rsid w:val="009F220E"/>
    <w:rsid w:val="009F5164"/>
    <w:rsid w:val="009F5B4C"/>
    <w:rsid w:val="009F6D38"/>
    <w:rsid w:val="00A011D7"/>
    <w:rsid w:val="00A033D6"/>
    <w:rsid w:val="00A04759"/>
    <w:rsid w:val="00A04B39"/>
    <w:rsid w:val="00A04B8B"/>
    <w:rsid w:val="00A07D6B"/>
    <w:rsid w:val="00A10FF2"/>
    <w:rsid w:val="00A116A6"/>
    <w:rsid w:val="00A135D0"/>
    <w:rsid w:val="00A14A29"/>
    <w:rsid w:val="00A15992"/>
    <w:rsid w:val="00A25D16"/>
    <w:rsid w:val="00A30F4B"/>
    <w:rsid w:val="00A31E74"/>
    <w:rsid w:val="00A32923"/>
    <w:rsid w:val="00A336A1"/>
    <w:rsid w:val="00A34627"/>
    <w:rsid w:val="00A34CC4"/>
    <w:rsid w:val="00A34E8B"/>
    <w:rsid w:val="00A3695F"/>
    <w:rsid w:val="00A36B39"/>
    <w:rsid w:val="00A374E2"/>
    <w:rsid w:val="00A37835"/>
    <w:rsid w:val="00A37E0A"/>
    <w:rsid w:val="00A42412"/>
    <w:rsid w:val="00A43723"/>
    <w:rsid w:val="00A4680C"/>
    <w:rsid w:val="00A47662"/>
    <w:rsid w:val="00A531F6"/>
    <w:rsid w:val="00A53F2F"/>
    <w:rsid w:val="00A54B69"/>
    <w:rsid w:val="00A57854"/>
    <w:rsid w:val="00A57A4E"/>
    <w:rsid w:val="00A63AD0"/>
    <w:rsid w:val="00A70E32"/>
    <w:rsid w:val="00A74419"/>
    <w:rsid w:val="00A7542B"/>
    <w:rsid w:val="00A77F81"/>
    <w:rsid w:val="00A821D3"/>
    <w:rsid w:val="00A831B5"/>
    <w:rsid w:val="00A8438F"/>
    <w:rsid w:val="00A860EE"/>
    <w:rsid w:val="00A8655C"/>
    <w:rsid w:val="00A86ECA"/>
    <w:rsid w:val="00A87E2C"/>
    <w:rsid w:val="00A90D33"/>
    <w:rsid w:val="00A962B9"/>
    <w:rsid w:val="00AA7AE3"/>
    <w:rsid w:val="00AB145C"/>
    <w:rsid w:val="00AB2A39"/>
    <w:rsid w:val="00AB5BF3"/>
    <w:rsid w:val="00AB6E17"/>
    <w:rsid w:val="00AC3453"/>
    <w:rsid w:val="00AC54C4"/>
    <w:rsid w:val="00AD00E3"/>
    <w:rsid w:val="00AD1536"/>
    <w:rsid w:val="00AD1908"/>
    <w:rsid w:val="00AD2563"/>
    <w:rsid w:val="00AD465B"/>
    <w:rsid w:val="00AD6507"/>
    <w:rsid w:val="00AD7170"/>
    <w:rsid w:val="00AE0EFD"/>
    <w:rsid w:val="00AE222E"/>
    <w:rsid w:val="00AE4CE1"/>
    <w:rsid w:val="00AE5955"/>
    <w:rsid w:val="00AE5DED"/>
    <w:rsid w:val="00AE6F3F"/>
    <w:rsid w:val="00AE77C5"/>
    <w:rsid w:val="00AF2967"/>
    <w:rsid w:val="00AF35EF"/>
    <w:rsid w:val="00AF36D3"/>
    <w:rsid w:val="00AF4A05"/>
    <w:rsid w:val="00AF5422"/>
    <w:rsid w:val="00AF6EA8"/>
    <w:rsid w:val="00B012A0"/>
    <w:rsid w:val="00B015A9"/>
    <w:rsid w:val="00B06702"/>
    <w:rsid w:val="00B14872"/>
    <w:rsid w:val="00B15F6B"/>
    <w:rsid w:val="00B21551"/>
    <w:rsid w:val="00B33303"/>
    <w:rsid w:val="00B3798E"/>
    <w:rsid w:val="00B4152F"/>
    <w:rsid w:val="00B43D1B"/>
    <w:rsid w:val="00B44A9B"/>
    <w:rsid w:val="00B51653"/>
    <w:rsid w:val="00B52733"/>
    <w:rsid w:val="00B53C8D"/>
    <w:rsid w:val="00B5479B"/>
    <w:rsid w:val="00B56AD6"/>
    <w:rsid w:val="00B57D0A"/>
    <w:rsid w:val="00B617A8"/>
    <w:rsid w:val="00B63194"/>
    <w:rsid w:val="00B64738"/>
    <w:rsid w:val="00B648B4"/>
    <w:rsid w:val="00B6634D"/>
    <w:rsid w:val="00B712C5"/>
    <w:rsid w:val="00B73923"/>
    <w:rsid w:val="00B73A33"/>
    <w:rsid w:val="00B73C4C"/>
    <w:rsid w:val="00B74B68"/>
    <w:rsid w:val="00B75322"/>
    <w:rsid w:val="00B7797F"/>
    <w:rsid w:val="00B77FBB"/>
    <w:rsid w:val="00B80B6A"/>
    <w:rsid w:val="00B83F96"/>
    <w:rsid w:val="00B924CE"/>
    <w:rsid w:val="00B9334B"/>
    <w:rsid w:val="00B94F93"/>
    <w:rsid w:val="00B96DE0"/>
    <w:rsid w:val="00B9728A"/>
    <w:rsid w:val="00B97DE4"/>
    <w:rsid w:val="00BA2897"/>
    <w:rsid w:val="00BA2F57"/>
    <w:rsid w:val="00BA71CC"/>
    <w:rsid w:val="00BB3494"/>
    <w:rsid w:val="00BB61BC"/>
    <w:rsid w:val="00BC0F4F"/>
    <w:rsid w:val="00BC6956"/>
    <w:rsid w:val="00BD20D1"/>
    <w:rsid w:val="00BD6698"/>
    <w:rsid w:val="00BD697B"/>
    <w:rsid w:val="00BD784F"/>
    <w:rsid w:val="00BE5BF7"/>
    <w:rsid w:val="00BE6B8D"/>
    <w:rsid w:val="00BE7FBE"/>
    <w:rsid w:val="00BF1DFD"/>
    <w:rsid w:val="00BF1EC4"/>
    <w:rsid w:val="00BF4F64"/>
    <w:rsid w:val="00C028ED"/>
    <w:rsid w:val="00C07D89"/>
    <w:rsid w:val="00C10659"/>
    <w:rsid w:val="00C16C2E"/>
    <w:rsid w:val="00C21363"/>
    <w:rsid w:val="00C26B50"/>
    <w:rsid w:val="00C3067E"/>
    <w:rsid w:val="00C31FF7"/>
    <w:rsid w:val="00C35602"/>
    <w:rsid w:val="00C35C1F"/>
    <w:rsid w:val="00C362D4"/>
    <w:rsid w:val="00C42215"/>
    <w:rsid w:val="00C43B54"/>
    <w:rsid w:val="00C4408E"/>
    <w:rsid w:val="00C46980"/>
    <w:rsid w:val="00C50DC1"/>
    <w:rsid w:val="00C535AF"/>
    <w:rsid w:val="00C551A3"/>
    <w:rsid w:val="00C60A36"/>
    <w:rsid w:val="00C64837"/>
    <w:rsid w:val="00C73408"/>
    <w:rsid w:val="00C74407"/>
    <w:rsid w:val="00C80C8D"/>
    <w:rsid w:val="00C81D0F"/>
    <w:rsid w:val="00C84DEE"/>
    <w:rsid w:val="00C85471"/>
    <w:rsid w:val="00C91BA1"/>
    <w:rsid w:val="00C94B67"/>
    <w:rsid w:val="00CA0F19"/>
    <w:rsid w:val="00CB25A5"/>
    <w:rsid w:val="00CB3945"/>
    <w:rsid w:val="00CB4A70"/>
    <w:rsid w:val="00CB5497"/>
    <w:rsid w:val="00CB7501"/>
    <w:rsid w:val="00CC09D8"/>
    <w:rsid w:val="00CC123C"/>
    <w:rsid w:val="00CC1680"/>
    <w:rsid w:val="00CC1F45"/>
    <w:rsid w:val="00CD7D34"/>
    <w:rsid w:val="00CF05B5"/>
    <w:rsid w:val="00CF073A"/>
    <w:rsid w:val="00CF4B5C"/>
    <w:rsid w:val="00CF4E12"/>
    <w:rsid w:val="00CF7051"/>
    <w:rsid w:val="00D0580A"/>
    <w:rsid w:val="00D060D3"/>
    <w:rsid w:val="00D06181"/>
    <w:rsid w:val="00D069DA"/>
    <w:rsid w:val="00D10313"/>
    <w:rsid w:val="00D171D9"/>
    <w:rsid w:val="00D22123"/>
    <w:rsid w:val="00D229E4"/>
    <w:rsid w:val="00D257A2"/>
    <w:rsid w:val="00D26408"/>
    <w:rsid w:val="00D26C83"/>
    <w:rsid w:val="00D26E9E"/>
    <w:rsid w:val="00D30A2F"/>
    <w:rsid w:val="00D31D18"/>
    <w:rsid w:val="00D36C79"/>
    <w:rsid w:val="00D42D84"/>
    <w:rsid w:val="00D44D99"/>
    <w:rsid w:val="00D47292"/>
    <w:rsid w:val="00D476F9"/>
    <w:rsid w:val="00D516E6"/>
    <w:rsid w:val="00D51832"/>
    <w:rsid w:val="00D5239A"/>
    <w:rsid w:val="00D53347"/>
    <w:rsid w:val="00D542AB"/>
    <w:rsid w:val="00D54FAC"/>
    <w:rsid w:val="00D55202"/>
    <w:rsid w:val="00D63552"/>
    <w:rsid w:val="00D64231"/>
    <w:rsid w:val="00D660BD"/>
    <w:rsid w:val="00D670D6"/>
    <w:rsid w:val="00D72D6D"/>
    <w:rsid w:val="00D801F0"/>
    <w:rsid w:val="00D81AB6"/>
    <w:rsid w:val="00D86F4B"/>
    <w:rsid w:val="00D87B79"/>
    <w:rsid w:val="00D87E20"/>
    <w:rsid w:val="00D928AF"/>
    <w:rsid w:val="00D95C9A"/>
    <w:rsid w:val="00DA3143"/>
    <w:rsid w:val="00DA42EB"/>
    <w:rsid w:val="00DB2BB7"/>
    <w:rsid w:val="00DB2BED"/>
    <w:rsid w:val="00DB41BD"/>
    <w:rsid w:val="00DB527D"/>
    <w:rsid w:val="00DB6042"/>
    <w:rsid w:val="00DC357F"/>
    <w:rsid w:val="00DC44E0"/>
    <w:rsid w:val="00DC46B6"/>
    <w:rsid w:val="00DC5403"/>
    <w:rsid w:val="00DC5DCB"/>
    <w:rsid w:val="00DC6A7D"/>
    <w:rsid w:val="00DD0D3A"/>
    <w:rsid w:val="00DD12B9"/>
    <w:rsid w:val="00DD23B7"/>
    <w:rsid w:val="00DD44C8"/>
    <w:rsid w:val="00DD726C"/>
    <w:rsid w:val="00DE2920"/>
    <w:rsid w:val="00DE65C1"/>
    <w:rsid w:val="00DE7053"/>
    <w:rsid w:val="00DE7D89"/>
    <w:rsid w:val="00DF5C7E"/>
    <w:rsid w:val="00DF6BB8"/>
    <w:rsid w:val="00E0115F"/>
    <w:rsid w:val="00E01476"/>
    <w:rsid w:val="00E02C52"/>
    <w:rsid w:val="00E05557"/>
    <w:rsid w:val="00E10F6B"/>
    <w:rsid w:val="00E116B1"/>
    <w:rsid w:val="00E11C74"/>
    <w:rsid w:val="00E14A56"/>
    <w:rsid w:val="00E17852"/>
    <w:rsid w:val="00E21071"/>
    <w:rsid w:val="00E24E1D"/>
    <w:rsid w:val="00E2714E"/>
    <w:rsid w:val="00E328B2"/>
    <w:rsid w:val="00E3324B"/>
    <w:rsid w:val="00E34298"/>
    <w:rsid w:val="00E35417"/>
    <w:rsid w:val="00E372B4"/>
    <w:rsid w:val="00E37E5B"/>
    <w:rsid w:val="00E4105D"/>
    <w:rsid w:val="00E44CA3"/>
    <w:rsid w:val="00E44F0F"/>
    <w:rsid w:val="00E46059"/>
    <w:rsid w:val="00E470D9"/>
    <w:rsid w:val="00E5057D"/>
    <w:rsid w:val="00E505AF"/>
    <w:rsid w:val="00E51F6D"/>
    <w:rsid w:val="00E521E1"/>
    <w:rsid w:val="00E52A3A"/>
    <w:rsid w:val="00E52B07"/>
    <w:rsid w:val="00E5549F"/>
    <w:rsid w:val="00E55917"/>
    <w:rsid w:val="00E5599F"/>
    <w:rsid w:val="00E57692"/>
    <w:rsid w:val="00E62BC9"/>
    <w:rsid w:val="00E67FC5"/>
    <w:rsid w:val="00E72819"/>
    <w:rsid w:val="00E7547F"/>
    <w:rsid w:val="00E7582D"/>
    <w:rsid w:val="00E81FA9"/>
    <w:rsid w:val="00E84B9C"/>
    <w:rsid w:val="00E850A0"/>
    <w:rsid w:val="00E917F2"/>
    <w:rsid w:val="00E922E4"/>
    <w:rsid w:val="00E93BD4"/>
    <w:rsid w:val="00EA01F8"/>
    <w:rsid w:val="00EA0A16"/>
    <w:rsid w:val="00EA2AE8"/>
    <w:rsid w:val="00EA4B64"/>
    <w:rsid w:val="00EA7724"/>
    <w:rsid w:val="00EB3250"/>
    <w:rsid w:val="00EB3ED0"/>
    <w:rsid w:val="00EB45A3"/>
    <w:rsid w:val="00EB6734"/>
    <w:rsid w:val="00EC02B2"/>
    <w:rsid w:val="00EC6CBC"/>
    <w:rsid w:val="00EC7D6F"/>
    <w:rsid w:val="00ED1549"/>
    <w:rsid w:val="00ED2378"/>
    <w:rsid w:val="00ED566C"/>
    <w:rsid w:val="00EE0962"/>
    <w:rsid w:val="00EE21E7"/>
    <w:rsid w:val="00EF15D3"/>
    <w:rsid w:val="00EF195E"/>
    <w:rsid w:val="00EF22C5"/>
    <w:rsid w:val="00EF27E6"/>
    <w:rsid w:val="00EF4B7D"/>
    <w:rsid w:val="00F04564"/>
    <w:rsid w:val="00F057D1"/>
    <w:rsid w:val="00F07573"/>
    <w:rsid w:val="00F12494"/>
    <w:rsid w:val="00F12798"/>
    <w:rsid w:val="00F148EC"/>
    <w:rsid w:val="00F20C1C"/>
    <w:rsid w:val="00F23770"/>
    <w:rsid w:val="00F2384C"/>
    <w:rsid w:val="00F2399E"/>
    <w:rsid w:val="00F27104"/>
    <w:rsid w:val="00F31A4C"/>
    <w:rsid w:val="00F34C31"/>
    <w:rsid w:val="00F36256"/>
    <w:rsid w:val="00F4117D"/>
    <w:rsid w:val="00F420AA"/>
    <w:rsid w:val="00F43EA4"/>
    <w:rsid w:val="00F44E45"/>
    <w:rsid w:val="00F46FC1"/>
    <w:rsid w:val="00F54E90"/>
    <w:rsid w:val="00F63EEC"/>
    <w:rsid w:val="00F64BBE"/>
    <w:rsid w:val="00F66009"/>
    <w:rsid w:val="00F71301"/>
    <w:rsid w:val="00F75703"/>
    <w:rsid w:val="00F77E08"/>
    <w:rsid w:val="00F83D2C"/>
    <w:rsid w:val="00F84DF6"/>
    <w:rsid w:val="00F87DEA"/>
    <w:rsid w:val="00F91D15"/>
    <w:rsid w:val="00F9356A"/>
    <w:rsid w:val="00F9401F"/>
    <w:rsid w:val="00F9468B"/>
    <w:rsid w:val="00F94693"/>
    <w:rsid w:val="00F95BDD"/>
    <w:rsid w:val="00F9777E"/>
    <w:rsid w:val="00FA49C3"/>
    <w:rsid w:val="00FA534B"/>
    <w:rsid w:val="00FB0AF7"/>
    <w:rsid w:val="00FB103C"/>
    <w:rsid w:val="00FB333C"/>
    <w:rsid w:val="00FC071B"/>
    <w:rsid w:val="00FC0916"/>
    <w:rsid w:val="00FC49BA"/>
    <w:rsid w:val="00FC528D"/>
    <w:rsid w:val="00FC5EDC"/>
    <w:rsid w:val="00FC6090"/>
    <w:rsid w:val="00FC64B6"/>
    <w:rsid w:val="00FC76B5"/>
    <w:rsid w:val="00FD28FE"/>
    <w:rsid w:val="00FD3DE6"/>
    <w:rsid w:val="00FE0259"/>
    <w:rsid w:val="00FE0758"/>
    <w:rsid w:val="00FE16EA"/>
    <w:rsid w:val="00FE2DCA"/>
    <w:rsid w:val="00FF1DA9"/>
    <w:rsid w:val="00FF3DD3"/>
    <w:rsid w:val="00FF4590"/>
    <w:rsid w:val="00FF49A8"/>
    <w:rsid w:val="00FF565E"/>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6477"/>
  <w15:docId w15:val="{099FCF11-C642-4072-993F-E8A49499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71"/>
  </w:style>
  <w:style w:type="paragraph" w:styleId="Heading1">
    <w:name w:val="heading 1"/>
    <w:basedOn w:val="Normal"/>
    <w:next w:val="Normal"/>
    <w:link w:val="Heading1Char"/>
    <w:uiPriority w:val="9"/>
    <w:qFormat/>
    <w:rsid w:val="006C2C71"/>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unhideWhenUsed/>
    <w:qFormat/>
    <w:rsid w:val="006C2C71"/>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unhideWhenUsed/>
    <w:qFormat/>
    <w:rsid w:val="006C2C71"/>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6C2C71"/>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6C2C71"/>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6C2C71"/>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6C2C71"/>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6C2C7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C2C7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286"/>
    <w:pPr>
      <w:tabs>
        <w:tab w:val="center" w:pos="4513"/>
        <w:tab w:val="right" w:pos="9026"/>
      </w:tabs>
      <w:ind w:right="11"/>
    </w:pPr>
    <w:rPr>
      <w:rFonts w:eastAsia="Calibri"/>
    </w:rPr>
  </w:style>
  <w:style w:type="character" w:customStyle="1" w:styleId="HeaderChar">
    <w:name w:val="Header Char"/>
    <w:basedOn w:val="DefaultParagraphFont"/>
    <w:link w:val="Header"/>
    <w:uiPriority w:val="99"/>
    <w:rsid w:val="008B6286"/>
  </w:style>
  <w:style w:type="paragraph" w:styleId="Footer">
    <w:name w:val="footer"/>
    <w:basedOn w:val="Normal"/>
    <w:link w:val="FooterChar"/>
    <w:uiPriority w:val="99"/>
    <w:unhideWhenUsed/>
    <w:rsid w:val="008B6286"/>
    <w:pPr>
      <w:tabs>
        <w:tab w:val="center" w:pos="4513"/>
        <w:tab w:val="right" w:pos="9026"/>
      </w:tabs>
      <w:ind w:right="11"/>
    </w:pPr>
    <w:rPr>
      <w:rFonts w:eastAsia="Calibri"/>
    </w:rPr>
  </w:style>
  <w:style w:type="character" w:customStyle="1" w:styleId="FooterChar">
    <w:name w:val="Footer Char"/>
    <w:basedOn w:val="DefaultParagraphFont"/>
    <w:link w:val="Footer"/>
    <w:uiPriority w:val="99"/>
    <w:rsid w:val="008B6286"/>
  </w:style>
  <w:style w:type="paragraph" w:styleId="BalloonText">
    <w:name w:val="Balloon Text"/>
    <w:basedOn w:val="Normal"/>
    <w:link w:val="BalloonTextChar"/>
    <w:semiHidden/>
    <w:unhideWhenUsed/>
    <w:rsid w:val="008B6286"/>
    <w:pPr>
      <w:ind w:right="11"/>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B6286"/>
    <w:rPr>
      <w:rFonts w:ascii="Tahoma" w:hAnsi="Tahoma" w:cs="Tahoma"/>
      <w:sz w:val="16"/>
      <w:szCs w:val="16"/>
    </w:rPr>
  </w:style>
  <w:style w:type="paragraph" w:styleId="ListParagraph">
    <w:name w:val="List Paragraph"/>
    <w:basedOn w:val="Normal"/>
    <w:uiPriority w:val="34"/>
    <w:qFormat/>
    <w:rsid w:val="006C2C71"/>
    <w:pPr>
      <w:ind w:left="720"/>
      <w:contextualSpacing/>
    </w:pPr>
  </w:style>
  <w:style w:type="paragraph" w:customStyle="1" w:styleId="Default">
    <w:name w:val="Default"/>
    <w:rsid w:val="00827E9F"/>
    <w:pPr>
      <w:autoSpaceDE w:val="0"/>
      <w:autoSpaceDN w:val="0"/>
      <w:adjustRightInd w:val="0"/>
    </w:pPr>
    <w:rPr>
      <w:rFonts w:eastAsia="Times New Roman"/>
      <w:color w:val="000000"/>
      <w:sz w:val="24"/>
      <w:szCs w:val="24"/>
    </w:rPr>
  </w:style>
  <w:style w:type="paragraph" w:styleId="NormalWeb">
    <w:name w:val="Normal (Web)"/>
    <w:basedOn w:val="Normal"/>
    <w:uiPriority w:val="99"/>
    <w:semiHidden/>
    <w:unhideWhenUsed/>
    <w:rsid w:val="00464172"/>
    <w:pPr>
      <w:spacing w:before="100" w:beforeAutospacing="1" w:after="100" w:afterAutospacing="1"/>
    </w:pPr>
    <w:rPr>
      <w:rFonts w:ascii="Times New Roman" w:hAnsi="Times New Roman" w:cs="Times New Roman"/>
    </w:rPr>
  </w:style>
  <w:style w:type="character" w:styleId="Emphasis">
    <w:name w:val="Emphasis"/>
    <w:uiPriority w:val="20"/>
    <w:qFormat/>
    <w:rsid w:val="006C2C71"/>
    <w:rPr>
      <w:caps/>
      <w:spacing w:val="5"/>
      <w:sz w:val="20"/>
      <w:szCs w:val="20"/>
    </w:rPr>
  </w:style>
  <w:style w:type="character" w:styleId="Strong">
    <w:name w:val="Strong"/>
    <w:uiPriority w:val="22"/>
    <w:qFormat/>
    <w:rsid w:val="006C2C71"/>
    <w:rPr>
      <w:b/>
      <w:bCs/>
      <w:color w:val="3667C3" w:themeColor="accent2" w:themeShade="BF"/>
      <w:spacing w:val="5"/>
    </w:rPr>
  </w:style>
  <w:style w:type="character" w:styleId="HTMLCite">
    <w:name w:val="HTML Cite"/>
    <w:basedOn w:val="DefaultParagraphFont"/>
    <w:uiPriority w:val="99"/>
    <w:semiHidden/>
    <w:unhideWhenUsed/>
    <w:rsid w:val="006E507B"/>
    <w:rPr>
      <w:i w:val="0"/>
      <w:iCs w:val="0"/>
      <w:color w:val="009933"/>
    </w:rPr>
  </w:style>
  <w:style w:type="character" w:styleId="Hyperlink">
    <w:name w:val="Hyperlink"/>
    <w:basedOn w:val="DefaultParagraphFont"/>
    <w:uiPriority w:val="99"/>
    <w:unhideWhenUsed/>
    <w:rsid w:val="006E507B"/>
    <w:rPr>
      <w:color w:val="0000FF"/>
      <w:u w:val="single"/>
    </w:rPr>
  </w:style>
  <w:style w:type="character" w:customStyle="1" w:styleId="flc">
    <w:name w:val="flc"/>
    <w:basedOn w:val="DefaultParagraphFont"/>
    <w:rsid w:val="006E507B"/>
  </w:style>
  <w:style w:type="character" w:customStyle="1" w:styleId="Heading1Char">
    <w:name w:val="Heading 1 Char"/>
    <w:basedOn w:val="DefaultParagraphFont"/>
    <w:link w:val="Heading1"/>
    <w:uiPriority w:val="9"/>
    <w:rsid w:val="006C2C71"/>
    <w:rPr>
      <w:rFonts w:eastAsiaTheme="majorEastAsia" w:cstheme="majorBidi"/>
      <w:caps/>
      <w:color w:val="244583" w:themeColor="accent2" w:themeShade="80"/>
      <w:spacing w:val="20"/>
      <w:sz w:val="28"/>
      <w:szCs w:val="28"/>
    </w:rPr>
  </w:style>
  <w:style w:type="character" w:customStyle="1" w:styleId="Heading2Char">
    <w:name w:val="Heading 2 Char"/>
    <w:basedOn w:val="DefaultParagraphFont"/>
    <w:link w:val="Heading2"/>
    <w:uiPriority w:val="9"/>
    <w:rsid w:val="006C2C71"/>
    <w:rPr>
      <w:caps/>
      <w:color w:val="244583" w:themeColor="accent2" w:themeShade="80"/>
      <w:spacing w:val="15"/>
      <w:sz w:val="24"/>
      <w:szCs w:val="24"/>
    </w:rPr>
  </w:style>
  <w:style w:type="character" w:customStyle="1" w:styleId="Heading3Char">
    <w:name w:val="Heading 3 Char"/>
    <w:basedOn w:val="DefaultParagraphFont"/>
    <w:link w:val="Heading3"/>
    <w:uiPriority w:val="9"/>
    <w:rsid w:val="006C2C71"/>
    <w:rPr>
      <w:rFonts w:eastAsiaTheme="majorEastAsia" w:cstheme="majorBidi"/>
      <w:caps/>
      <w:color w:val="244482" w:themeColor="accent2" w:themeShade="7F"/>
      <w:sz w:val="24"/>
      <w:szCs w:val="24"/>
    </w:rPr>
  </w:style>
  <w:style w:type="character" w:customStyle="1" w:styleId="Heading4Char">
    <w:name w:val="Heading 4 Char"/>
    <w:basedOn w:val="DefaultParagraphFont"/>
    <w:link w:val="Heading4"/>
    <w:uiPriority w:val="9"/>
    <w:semiHidden/>
    <w:rsid w:val="006C2C71"/>
    <w:rPr>
      <w:rFonts w:eastAsiaTheme="majorEastAsia" w:cstheme="majorBidi"/>
      <w:caps/>
      <w:color w:val="244482" w:themeColor="accent2" w:themeShade="7F"/>
      <w:spacing w:val="10"/>
    </w:rPr>
  </w:style>
  <w:style w:type="character" w:customStyle="1" w:styleId="Heading5Char">
    <w:name w:val="Heading 5 Char"/>
    <w:basedOn w:val="DefaultParagraphFont"/>
    <w:link w:val="Heading5"/>
    <w:uiPriority w:val="9"/>
    <w:semiHidden/>
    <w:rsid w:val="006C2C71"/>
    <w:rPr>
      <w:rFonts w:eastAsiaTheme="majorEastAsia" w:cstheme="majorBidi"/>
      <w:caps/>
      <w:color w:val="244482" w:themeColor="accent2" w:themeShade="7F"/>
      <w:spacing w:val="10"/>
    </w:rPr>
  </w:style>
  <w:style w:type="character" w:customStyle="1" w:styleId="Heading6Char">
    <w:name w:val="Heading 6 Char"/>
    <w:basedOn w:val="DefaultParagraphFont"/>
    <w:link w:val="Heading6"/>
    <w:uiPriority w:val="9"/>
    <w:semiHidden/>
    <w:rsid w:val="006C2C71"/>
    <w:rPr>
      <w:rFonts w:eastAsiaTheme="majorEastAsia" w:cstheme="majorBidi"/>
      <w:caps/>
      <w:color w:val="3667C3" w:themeColor="accent2" w:themeShade="BF"/>
      <w:spacing w:val="10"/>
    </w:rPr>
  </w:style>
  <w:style w:type="character" w:customStyle="1" w:styleId="Heading7Char">
    <w:name w:val="Heading 7 Char"/>
    <w:basedOn w:val="DefaultParagraphFont"/>
    <w:link w:val="Heading7"/>
    <w:uiPriority w:val="9"/>
    <w:semiHidden/>
    <w:rsid w:val="006C2C71"/>
    <w:rPr>
      <w:rFonts w:eastAsiaTheme="majorEastAsia" w:cstheme="majorBidi"/>
      <w:i/>
      <w:iCs/>
      <w:caps/>
      <w:color w:val="3667C3" w:themeColor="accent2" w:themeShade="BF"/>
      <w:spacing w:val="10"/>
    </w:rPr>
  </w:style>
  <w:style w:type="character" w:customStyle="1" w:styleId="Heading8Char">
    <w:name w:val="Heading 8 Char"/>
    <w:basedOn w:val="DefaultParagraphFont"/>
    <w:link w:val="Heading8"/>
    <w:uiPriority w:val="9"/>
    <w:semiHidden/>
    <w:rsid w:val="006C2C71"/>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6C2C71"/>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6C2C71"/>
    <w:rPr>
      <w:caps/>
      <w:spacing w:val="10"/>
      <w:sz w:val="18"/>
      <w:szCs w:val="18"/>
    </w:rPr>
  </w:style>
  <w:style w:type="paragraph" w:styleId="Title">
    <w:name w:val="Title"/>
    <w:basedOn w:val="Normal"/>
    <w:next w:val="Normal"/>
    <w:link w:val="TitleChar"/>
    <w:uiPriority w:val="10"/>
    <w:qFormat/>
    <w:rsid w:val="006C2C71"/>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6C2C71"/>
    <w:rPr>
      <w:rFonts w:eastAsiaTheme="majorEastAsia" w:cstheme="majorBidi"/>
      <w:caps/>
      <w:color w:val="244583" w:themeColor="accent2" w:themeShade="80"/>
      <w:spacing w:val="50"/>
      <w:sz w:val="44"/>
      <w:szCs w:val="44"/>
    </w:rPr>
  </w:style>
  <w:style w:type="paragraph" w:styleId="Subtitle">
    <w:name w:val="Subtitle"/>
    <w:basedOn w:val="Normal"/>
    <w:next w:val="Normal"/>
    <w:link w:val="SubtitleChar"/>
    <w:uiPriority w:val="11"/>
    <w:qFormat/>
    <w:rsid w:val="006C2C7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C2C71"/>
    <w:rPr>
      <w:rFonts w:eastAsiaTheme="majorEastAsia" w:cstheme="majorBidi"/>
      <w:caps/>
      <w:spacing w:val="20"/>
      <w:sz w:val="18"/>
      <w:szCs w:val="18"/>
    </w:rPr>
  </w:style>
  <w:style w:type="paragraph" w:styleId="NoSpacing">
    <w:name w:val="No Spacing"/>
    <w:basedOn w:val="Normal"/>
    <w:link w:val="NoSpacingChar"/>
    <w:uiPriority w:val="1"/>
    <w:qFormat/>
    <w:rsid w:val="006C2C71"/>
    <w:pPr>
      <w:spacing w:after="0" w:line="240" w:lineRule="auto"/>
    </w:pPr>
  </w:style>
  <w:style w:type="character" w:customStyle="1" w:styleId="NoSpacingChar">
    <w:name w:val="No Spacing Char"/>
    <w:basedOn w:val="DefaultParagraphFont"/>
    <w:link w:val="NoSpacing"/>
    <w:uiPriority w:val="1"/>
    <w:rsid w:val="006C2C71"/>
  </w:style>
  <w:style w:type="paragraph" w:styleId="Quote">
    <w:name w:val="Quote"/>
    <w:basedOn w:val="Normal"/>
    <w:next w:val="Normal"/>
    <w:link w:val="QuoteChar"/>
    <w:uiPriority w:val="29"/>
    <w:qFormat/>
    <w:rsid w:val="006C2C71"/>
    <w:rPr>
      <w:i/>
      <w:iCs/>
    </w:rPr>
  </w:style>
  <w:style w:type="character" w:customStyle="1" w:styleId="QuoteChar">
    <w:name w:val="Quote Char"/>
    <w:basedOn w:val="DefaultParagraphFont"/>
    <w:link w:val="Quote"/>
    <w:uiPriority w:val="29"/>
    <w:rsid w:val="006C2C71"/>
    <w:rPr>
      <w:rFonts w:eastAsiaTheme="majorEastAsia" w:cstheme="majorBidi"/>
      <w:i/>
      <w:iCs/>
    </w:rPr>
  </w:style>
  <w:style w:type="paragraph" w:styleId="IntenseQuote">
    <w:name w:val="Intense Quote"/>
    <w:basedOn w:val="Normal"/>
    <w:next w:val="Normal"/>
    <w:link w:val="IntenseQuoteChar"/>
    <w:uiPriority w:val="30"/>
    <w:qFormat/>
    <w:rsid w:val="006C2C71"/>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6C2C71"/>
    <w:rPr>
      <w:rFonts w:eastAsiaTheme="majorEastAsia" w:cstheme="majorBidi"/>
      <w:caps/>
      <w:color w:val="244482" w:themeColor="accent2" w:themeShade="7F"/>
      <w:spacing w:val="5"/>
      <w:sz w:val="20"/>
      <w:szCs w:val="20"/>
    </w:rPr>
  </w:style>
  <w:style w:type="character" w:styleId="SubtleEmphasis">
    <w:name w:val="Subtle Emphasis"/>
    <w:uiPriority w:val="19"/>
    <w:qFormat/>
    <w:rsid w:val="006C2C71"/>
    <w:rPr>
      <w:i/>
      <w:iCs/>
    </w:rPr>
  </w:style>
  <w:style w:type="character" w:styleId="IntenseEmphasis">
    <w:name w:val="Intense Emphasis"/>
    <w:uiPriority w:val="21"/>
    <w:qFormat/>
    <w:rsid w:val="006C2C71"/>
    <w:rPr>
      <w:i/>
      <w:iCs/>
      <w:caps/>
      <w:spacing w:val="10"/>
      <w:sz w:val="20"/>
      <w:szCs w:val="20"/>
    </w:rPr>
  </w:style>
  <w:style w:type="character" w:styleId="SubtleReference">
    <w:name w:val="Subtle Reference"/>
    <w:basedOn w:val="DefaultParagraphFont"/>
    <w:uiPriority w:val="31"/>
    <w:qFormat/>
    <w:rsid w:val="006C2C71"/>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6C2C71"/>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6C2C71"/>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6C2C71"/>
    <w:pPr>
      <w:outlineLvl w:val="9"/>
    </w:pPr>
  </w:style>
  <w:style w:type="paragraph" w:customStyle="1" w:styleId="listparagraph0">
    <w:name w:val="listparagraph"/>
    <w:basedOn w:val="Normal"/>
    <w:rsid w:val="00EB3ED0"/>
    <w:pPr>
      <w:ind w:left="720"/>
    </w:pPr>
    <w:rPr>
      <w:rFonts w:ascii="Trebuchet MS" w:eastAsiaTheme="minorHAnsi" w:hAnsi="Trebuchet MS" w:cs="Times New Roman"/>
      <w:lang w:val="en-GB" w:eastAsia="en-GB" w:bidi="ar-SA"/>
    </w:rPr>
  </w:style>
  <w:style w:type="table" w:styleId="TableGrid">
    <w:name w:val="Table Grid"/>
    <w:basedOn w:val="TableNormal"/>
    <w:uiPriority w:val="59"/>
    <w:rsid w:val="006D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244AF7"/>
  </w:style>
  <w:style w:type="character" w:styleId="UnresolvedMention">
    <w:name w:val="Unresolved Mention"/>
    <w:basedOn w:val="DefaultParagraphFont"/>
    <w:uiPriority w:val="99"/>
    <w:semiHidden/>
    <w:unhideWhenUsed/>
    <w:rsid w:val="003F6BE9"/>
    <w:rPr>
      <w:color w:val="605E5C"/>
      <w:shd w:val="clear" w:color="auto" w:fill="E1DFDD"/>
    </w:rPr>
  </w:style>
  <w:style w:type="paragraph" w:customStyle="1" w:styleId="xxmsonormal">
    <w:name w:val="x_x_msonormal"/>
    <w:basedOn w:val="Normal"/>
    <w:rsid w:val="0054209E"/>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4476">
      <w:bodyDiv w:val="1"/>
      <w:marLeft w:val="0"/>
      <w:marRight w:val="0"/>
      <w:marTop w:val="0"/>
      <w:marBottom w:val="0"/>
      <w:divBdr>
        <w:top w:val="none" w:sz="0" w:space="0" w:color="auto"/>
        <w:left w:val="none" w:sz="0" w:space="0" w:color="auto"/>
        <w:bottom w:val="none" w:sz="0" w:space="0" w:color="auto"/>
        <w:right w:val="none" w:sz="0" w:space="0" w:color="auto"/>
      </w:divBdr>
    </w:div>
    <w:div w:id="534467618">
      <w:bodyDiv w:val="1"/>
      <w:marLeft w:val="0"/>
      <w:marRight w:val="0"/>
      <w:marTop w:val="0"/>
      <w:marBottom w:val="0"/>
      <w:divBdr>
        <w:top w:val="none" w:sz="0" w:space="0" w:color="auto"/>
        <w:left w:val="none" w:sz="0" w:space="0" w:color="auto"/>
        <w:bottom w:val="none" w:sz="0" w:space="0" w:color="auto"/>
        <w:right w:val="none" w:sz="0" w:space="0" w:color="auto"/>
      </w:divBdr>
    </w:div>
    <w:div w:id="609437516">
      <w:bodyDiv w:val="1"/>
      <w:marLeft w:val="0"/>
      <w:marRight w:val="0"/>
      <w:marTop w:val="0"/>
      <w:marBottom w:val="0"/>
      <w:divBdr>
        <w:top w:val="none" w:sz="0" w:space="0" w:color="auto"/>
        <w:left w:val="none" w:sz="0" w:space="0" w:color="auto"/>
        <w:bottom w:val="none" w:sz="0" w:space="0" w:color="auto"/>
        <w:right w:val="none" w:sz="0" w:space="0" w:color="auto"/>
      </w:divBdr>
    </w:div>
    <w:div w:id="609439595">
      <w:bodyDiv w:val="1"/>
      <w:marLeft w:val="0"/>
      <w:marRight w:val="0"/>
      <w:marTop w:val="0"/>
      <w:marBottom w:val="0"/>
      <w:divBdr>
        <w:top w:val="none" w:sz="0" w:space="0" w:color="auto"/>
        <w:left w:val="none" w:sz="0" w:space="0" w:color="auto"/>
        <w:bottom w:val="none" w:sz="0" w:space="0" w:color="auto"/>
        <w:right w:val="none" w:sz="0" w:space="0" w:color="auto"/>
      </w:divBdr>
    </w:div>
    <w:div w:id="769661209">
      <w:bodyDiv w:val="1"/>
      <w:marLeft w:val="0"/>
      <w:marRight w:val="0"/>
      <w:marTop w:val="0"/>
      <w:marBottom w:val="0"/>
      <w:divBdr>
        <w:top w:val="none" w:sz="0" w:space="0" w:color="auto"/>
        <w:left w:val="none" w:sz="0" w:space="0" w:color="auto"/>
        <w:bottom w:val="none" w:sz="0" w:space="0" w:color="auto"/>
        <w:right w:val="none" w:sz="0" w:space="0" w:color="auto"/>
      </w:divBdr>
    </w:div>
    <w:div w:id="865946880">
      <w:bodyDiv w:val="1"/>
      <w:marLeft w:val="0"/>
      <w:marRight w:val="0"/>
      <w:marTop w:val="0"/>
      <w:marBottom w:val="0"/>
      <w:divBdr>
        <w:top w:val="none" w:sz="0" w:space="0" w:color="auto"/>
        <w:left w:val="none" w:sz="0" w:space="0" w:color="auto"/>
        <w:bottom w:val="none" w:sz="0" w:space="0" w:color="auto"/>
        <w:right w:val="none" w:sz="0" w:space="0" w:color="auto"/>
      </w:divBdr>
    </w:div>
    <w:div w:id="880094212">
      <w:bodyDiv w:val="1"/>
      <w:marLeft w:val="0"/>
      <w:marRight w:val="0"/>
      <w:marTop w:val="0"/>
      <w:marBottom w:val="0"/>
      <w:divBdr>
        <w:top w:val="none" w:sz="0" w:space="0" w:color="auto"/>
        <w:left w:val="none" w:sz="0" w:space="0" w:color="auto"/>
        <w:bottom w:val="none" w:sz="0" w:space="0" w:color="auto"/>
        <w:right w:val="none" w:sz="0" w:space="0" w:color="auto"/>
      </w:divBdr>
    </w:div>
    <w:div w:id="1054082649">
      <w:bodyDiv w:val="1"/>
      <w:marLeft w:val="0"/>
      <w:marRight w:val="0"/>
      <w:marTop w:val="0"/>
      <w:marBottom w:val="0"/>
      <w:divBdr>
        <w:top w:val="none" w:sz="0" w:space="0" w:color="auto"/>
        <w:left w:val="none" w:sz="0" w:space="0" w:color="auto"/>
        <w:bottom w:val="none" w:sz="0" w:space="0" w:color="auto"/>
        <w:right w:val="none" w:sz="0" w:space="0" w:color="auto"/>
      </w:divBdr>
    </w:div>
    <w:div w:id="1146429930">
      <w:bodyDiv w:val="1"/>
      <w:marLeft w:val="0"/>
      <w:marRight w:val="0"/>
      <w:marTop w:val="0"/>
      <w:marBottom w:val="0"/>
      <w:divBdr>
        <w:top w:val="none" w:sz="0" w:space="0" w:color="auto"/>
        <w:left w:val="none" w:sz="0" w:space="0" w:color="auto"/>
        <w:bottom w:val="none" w:sz="0" w:space="0" w:color="auto"/>
        <w:right w:val="none" w:sz="0" w:space="0" w:color="auto"/>
      </w:divBdr>
    </w:div>
    <w:div w:id="1161392373">
      <w:bodyDiv w:val="1"/>
      <w:marLeft w:val="0"/>
      <w:marRight w:val="0"/>
      <w:marTop w:val="0"/>
      <w:marBottom w:val="0"/>
      <w:divBdr>
        <w:top w:val="none" w:sz="0" w:space="0" w:color="auto"/>
        <w:left w:val="none" w:sz="0" w:space="0" w:color="auto"/>
        <w:bottom w:val="none" w:sz="0" w:space="0" w:color="auto"/>
        <w:right w:val="none" w:sz="0" w:space="0" w:color="auto"/>
      </w:divBdr>
    </w:div>
    <w:div w:id="1177578246">
      <w:bodyDiv w:val="1"/>
      <w:marLeft w:val="0"/>
      <w:marRight w:val="0"/>
      <w:marTop w:val="0"/>
      <w:marBottom w:val="0"/>
      <w:divBdr>
        <w:top w:val="none" w:sz="0" w:space="0" w:color="auto"/>
        <w:left w:val="none" w:sz="0" w:space="0" w:color="auto"/>
        <w:bottom w:val="none" w:sz="0" w:space="0" w:color="auto"/>
        <w:right w:val="none" w:sz="0" w:space="0" w:color="auto"/>
      </w:divBdr>
      <w:divsChild>
        <w:div w:id="1468163264">
          <w:marLeft w:val="0"/>
          <w:marRight w:val="0"/>
          <w:marTop w:val="0"/>
          <w:marBottom w:val="0"/>
          <w:divBdr>
            <w:top w:val="none" w:sz="0" w:space="0" w:color="auto"/>
            <w:left w:val="none" w:sz="0" w:space="0" w:color="auto"/>
            <w:bottom w:val="none" w:sz="0" w:space="0" w:color="auto"/>
            <w:right w:val="none" w:sz="0" w:space="0" w:color="auto"/>
          </w:divBdr>
          <w:divsChild>
            <w:div w:id="160313573">
              <w:marLeft w:val="0"/>
              <w:marRight w:val="0"/>
              <w:marTop w:val="0"/>
              <w:marBottom w:val="0"/>
              <w:divBdr>
                <w:top w:val="none" w:sz="0" w:space="0" w:color="auto"/>
                <w:left w:val="none" w:sz="0" w:space="0" w:color="auto"/>
                <w:bottom w:val="none" w:sz="0" w:space="0" w:color="auto"/>
                <w:right w:val="none" w:sz="0" w:space="0" w:color="auto"/>
              </w:divBdr>
              <w:divsChild>
                <w:div w:id="13640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3275">
      <w:bodyDiv w:val="1"/>
      <w:marLeft w:val="0"/>
      <w:marRight w:val="0"/>
      <w:marTop w:val="0"/>
      <w:marBottom w:val="0"/>
      <w:divBdr>
        <w:top w:val="none" w:sz="0" w:space="0" w:color="auto"/>
        <w:left w:val="none" w:sz="0" w:space="0" w:color="auto"/>
        <w:bottom w:val="none" w:sz="0" w:space="0" w:color="auto"/>
        <w:right w:val="none" w:sz="0" w:space="0" w:color="auto"/>
      </w:divBdr>
    </w:div>
    <w:div w:id="1557932220">
      <w:bodyDiv w:val="1"/>
      <w:marLeft w:val="0"/>
      <w:marRight w:val="0"/>
      <w:marTop w:val="0"/>
      <w:marBottom w:val="0"/>
      <w:divBdr>
        <w:top w:val="none" w:sz="0" w:space="0" w:color="auto"/>
        <w:left w:val="none" w:sz="0" w:space="0" w:color="auto"/>
        <w:bottom w:val="none" w:sz="0" w:space="0" w:color="auto"/>
        <w:right w:val="none" w:sz="0" w:space="0" w:color="auto"/>
      </w:divBdr>
    </w:div>
    <w:div w:id="1565066229">
      <w:bodyDiv w:val="1"/>
      <w:marLeft w:val="0"/>
      <w:marRight w:val="0"/>
      <w:marTop w:val="0"/>
      <w:marBottom w:val="0"/>
      <w:divBdr>
        <w:top w:val="none" w:sz="0" w:space="0" w:color="auto"/>
        <w:left w:val="none" w:sz="0" w:space="0" w:color="auto"/>
        <w:bottom w:val="none" w:sz="0" w:space="0" w:color="auto"/>
        <w:right w:val="none" w:sz="0" w:space="0" w:color="auto"/>
      </w:divBdr>
    </w:div>
    <w:div w:id="1924679077">
      <w:bodyDiv w:val="1"/>
      <w:marLeft w:val="0"/>
      <w:marRight w:val="0"/>
      <w:marTop w:val="0"/>
      <w:marBottom w:val="0"/>
      <w:divBdr>
        <w:top w:val="none" w:sz="0" w:space="0" w:color="auto"/>
        <w:left w:val="none" w:sz="0" w:space="0" w:color="auto"/>
        <w:bottom w:val="none" w:sz="0" w:space="0" w:color="auto"/>
        <w:right w:val="none" w:sz="0" w:space="0" w:color="auto"/>
      </w:divBdr>
    </w:div>
    <w:div w:id="1959989338">
      <w:bodyDiv w:val="1"/>
      <w:marLeft w:val="0"/>
      <w:marRight w:val="0"/>
      <w:marTop w:val="0"/>
      <w:marBottom w:val="0"/>
      <w:divBdr>
        <w:top w:val="none" w:sz="0" w:space="0" w:color="auto"/>
        <w:left w:val="none" w:sz="0" w:space="0" w:color="auto"/>
        <w:bottom w:val="none" w:sz="0" w:space="0" w:color="auto"/>
        <w:right w:val="none" w:sz="0" w:space="0" w:color="auto"/>
      </w:divBdr>
    </w:div>
    <w:div w:id="1966622528">
      <w:bodyDiv w:val="1"/>
      <w:marLeft w:val="0"/>
      <w:marRight w:val="0"/>
      <w:marTop w:val="0"/>
      <w:marBottom w:val="0"/>
      <w:divBdr>
        <w:top w:val="none" w:sz="0" w:space="0" w:color="auto"/>
        <w:left w:val="none" w:sz="0" w:space="0" w:color="auto"/>
        <w:bottom w:val="none" w:sz="0" w:space="0" w:color="auto"/>
        <w:right w:val="none" w:sz="0" w:space="0" w:color="auto"/>
      </w:divBdr>
      <w:divsChild>
        <w:div w:id="1325627974">
          <w:marLeft w:val="0"/>
          <w:marRight w:val="0"/>
          <w:marTop w:val="0"/>
          <w:marBottom w:val="0"/>
          <w:divBdr>
            <w:top w:val="none" w:sz="0" w:space="0" w:color="auto"/>
            <w:left w:val="none" w:sz="0" w:space="0" w:color="auto"/>
            <w:bottom w:val="none" w:sz="0" w:space="0" w:color="auto"/>
            <w:right w:val="none" w:sz="0" w:space="0" w:color="auto"/>
          </w:divBdr>
          <w:divsChild>
            <w:div w:id="674503654">
              <w:marLeft w:val="0"/>
              <w:marRight w:val="0"/>
              <w:marTop w:val="0"/>
              <w:marBottom w:val="0"/>
              <w:divBdr>
                <w:top w:val="none" w:sz="0" w:space="0" w:color="auto"/>
                <w:left w:val="none" w:sz="0" w:space="0" w:color="auto"/>
                <w:bottom w:val="none" w:sz="0" w:space="0" w:color="auto"/>
                <w:right w:val="none" w:sz="0" w:space="0" w:color="auto"/>
              </w:divBdr>
              <w:divsChild>
                <w:div w:id="1113328775">
                  <w:marLeft w:val="0"/>
                  <w:marRight w:val="0"/>
                  <w:marTop w:val="0"/>
                  <w:marBottom w:val="0"/>
                  <w:divBdr>
                    <w:top w:val="none" w:sz="0" w:space="0" w:color="auto"/>
                    <w:left w:val="none" w:sz="0" w:space="0" w:color="auto"/>
                    <w:bottom w:val="none" w:sz="0" w:space="0" w:color="auto"/>
                    <w:right w:val="none" w:sz="0" w:space="0" w:color="auto"/>
                  </w:divBdr>
                  <w:divsChild>
                    <w:div w:id="1016729483">
                      <w:marLeft w:val="0"/>
                      <w:marRight w:val="0"/>
                      <w:marTop w:val="0"/>
                      <w:marBottom w:val="0"/>
                      <w:divBdr>
                        <w:top w:val="none" w:sz="0" w:space="0" w:color="auto"/>
                        <w:left w:val="none" w:sz="0" w:space="0" w:color="auto"/>
                        <w:bottom w:val="none" w:sz="0" w:space="0" w:color="auto"/>
                        <w:right w:val="none" w:sz="0" w:space="0" w:color="auto"/>
                      </w:divBdr>
                      <w:divsChild>
                        <w:div w:id="1338459286">
                          <w:marLeft w:val="0"/>
                          <w:marRight w:val="0"/>
                          <w:marTop w:val="0"/>
                          <w:marBottom w:val="0"/>
                          <w:divBdr>
                            <w:top w:val="none" w:sz="0" w:space="0" w:color="auto"/>
                            <w:left w:val="none" w:sz="0" w:space="0" w:color="auto"/>
                            <w:bottom w:val="none" w:sz="0" w:space="0" w:color="auto"/>
                            <w:right w:val="none" w:sz="0" w:space="0" w:color="auto"/>
                          </w:divBdr>
                          <w:divsChild>
                            <w:div w:id="722874383">
                              <w:marLeft w:val="0"/>
                              <w:marRight w:val="0"/>
                              <w:marTop w:val="0"/>
                              <w:marBottom w:val="0"/>
                              <w:divBdr>
                                <w:top w:val="none" w:sz="0" w:space="0" w:color="auto"/>
                                <w:left w:val="none" w:sz="0" w:space="0" w:color="auto"/>
                                <w:bottom w:val="none" w:sz="0" w:space="0" w:color="auto"/>
                                <w:right w:val="none" w:sz="0" w:space="0" w:color="auto"/>
                              </w:divBdr>
                              <w:divsChild>
                                <w:div w:id="10371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7498E-E537-4ED4-9D98-88446E2F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Siemens Healthcare</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Allison Dean</cp:lastModifiedBy>
  <cp:revision>2</cp:revision>
  <cp:lastPrinted>2023-09-13T21:11:00Z</cp:lastPrinted>
  <dcterms:created xsi:type="dcterms:W3CDTF">2024-09-19T09:03:00Z</dcterms:created>
  <dcterms:modified xsi:type="dcterms:W3CDTF">2024-09-19T09:03:00Z</dcterms:modified>
</cp:coreProperties>
</file>