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4C97C" w14:textId="77777777" w:rsidR="00B90FBE" w:rsidRDefault="00B90FBE" w:rsidP="007C0323">
      <w:pPr>
        <w:pStyle w:val="Default"/>
        <w:spacing w:line="276" w:lineRule="auto"/>
        <w:jc w:val="center"/>
        <w:rPr>
          <w:rFonts w:ascii="Lato" w:hAnsi="Lato" w:cs="Arial"/>
          <w:b/>
          <w:bCs/>
          <w:color w:val="808080" w:themeColor="background1" w:themeShade="80"/>
          <w:sz w:val="28"/>
          <w:szCs w:val="28"/>
        </w:rPr>
      </w:pPr>
    </w:p>
    <w:p w14:paraId="6AE61E93" w14:textId="77777777" w:rsidR="00B90FBE" w:rsidRDefault="00B90FBE" w:rsidP="007C0323">
      <w:pPr>
        <w:pStyle w:val="Default"/>
        <w:spacing w:line="276" w:lineRule="auto"/>
        <w:jc w:val="center"/>
        <w:rPr>
          <w:rFonts w:ascii="Lato" w:hAnsi="Lato" w:cs="Arial"/>
          <w:b/>
          <w:bCs/>
          <w:color w:val="808080" w:themeColor="background1" w:themeShade="80"/>
          <w:sz w:val="28"/>
          <w:szCs w:val="28"/>
        </w:rPr>
      </w:pPr>
    </w:p>
    <w:p w14:paraId="6A8FF030" w14:textId="52204B76" w:rsidR="004F7854" w:rsidRPr="007C0323" w:rsidRDefault="002D14B1" w:rsidP="007C0323">
      <w:pPr>
        <w:pStyle w:val="Default"/>
        <w:spacing w:line="276" w:lineRule="auto"/>
        <w:jc w:val="center"/>
        <w:rPr>
          <w:rFonts w:ascii="Lato" w:hAnsi="Lato" w:cs="Arial"/>
          <w:b/>
          <w:bCs/>
          <w:color w:val="808080" w:themeColor="background1" w:themeShade="80"/>
          <w:sz w:val="28"/>
          <w:szCs w:val="28"/>
        </w:rPr>
      </w:pPr>
      <w:r w:rsidRPr="007C0323">
        <w:rPr>
          <w:rFonts w:ascii="Lato" w:hAnsi="Lato" w:cs="Arial"/>
          <w:b/>
          <w:bCs/>
          <w:color w:val="808080" w:themeColor="background1" w:themeShade="80"/>
          <w:sz w:val="28"/>
          <w:szCs w:val="28"/>
        </w:rPr>
        <w:t>LAY DIRECTOR</w:t>
      </w:r>
    </w:p>
    <w:p w14:paraId="6A8FF031" w14:textId="77777777" w:rsidR="004F7854" w:rsidRPr="007C0323" w:rsidRDefault="004F7854" w:rsidP="007C0323">
      <w:pPr>
        <w:pStyle w:val="Default"/>
        <w:spacing w:line="276" w:lineRule="auto"/>
        <w:rPr>
          <w:rFonts w:ascii="Lato" w:hAnsi="Lato" w:cs="Arial"/>
          <w:b/>
          <w:bCs/>
          <w:color w:val="808080" w:themeColor="background1" w:themeShade="80"/>
        </w:rPr>
      </w:pPr>
    </w:p>
    <w:p w14:paraId="6A8FF032" w14:textId="5CE9F713" w:rsidR="00C844A3" w:rsidRPr="007C0323" w:rsidRDefault="002E2212" w:rsidP="007C0323">
      <w:pPr>
        <w:pStyle w:val="Default"/>
        <w:spacing w:line="276" w:lineRule="auto"/>
        <w:rPr>
          <w:rFonts w:ascii="Lato" w:hAnsi="Lato" w:cs="Arial"/>
          <w:color w:val="808080" w:themeColor="background1" w:themeShade="80"/>
        </w:rPr>
      </w:pPr>
      <w:r w:rsidRPr="007C0323">
        <w:rPr>
          <w:rFonts w:ascii="Lato" w:hAnsi="Lato" w:cs="Arial"/>
          <w:b/>
          <w:bCs/>
          <w:color w:val="808080" w:themeColor="background1" w:themeShade="80"/>
        </w:rPr>
        <w:t>UKBHC Ltd Standing Orders September</w:t>
      </w:r>
      <w:r w:rsidR="002D14B1" w:rsidRPr="007C0323">
        <w:rPr>
          <w:rFonts w:ascii="Lato" w:hAnsi="Lato" w:cs="Arial"/>
          <w:b/>
          <w:bCs/>
          <w:color w:val="808080" w:themeColor="background1" w:themeShade="80"/>
        </w:rPr>
        <w:t xml:space="preserve"> 202</w:t>
      </w:r>
      <w:r w:rsidR="00402877" w:rsidRPr="007C0323">
        <w:rPr>
          <w:rFonts w:ascii="Lato" w:hAnsi="Lato" w:cs="Arial"/>
          <w:b/>
          <w:bCs/>
          <w:color w:val="808080" w:themeColor="background1" w:themeShade="80"/>
        </w:rPr>
        <w:t>4</w:t>
      </w:r>
      <w:r w:rsidR="002D14B1" w:rsidRPr="007C0323">
        <w:rPr>
          <w:rFonts w:ascii="Lato" w:hAnsi="Lato" w:cs="Arial"/>
          <w:b/>
          <w:bCs/>
          <w:color w:val="808080" w:themeColor="background1" w:themeShade="80"/>
        </w:rPr>
        <w:t xml:space="preserve"> - 5</w:t>
      </w:r>
      <w:r w:rsidR="00C844A3" w:rsidRPr="007C0323">
        <w:rPr>
          <w:rFonts w:ascii="Lato" w:hAnsi="Lato" w:cs="Arial"/>
          <w:b/>
          <w:bCs/>
          <w:color w:val="808080" w:themeColor="background1" w:themeShade="80"/>
        </w:rPr>
        <w:t>: Membership of the Board</w:t>
      </w:r>
      <w:r w:rsidR="00C844A3" w:rsidRPr="007C0323">
        <w:rPr>
          <w:rFonts w:ascii="Lato" w:hAnsi="Lato"/>
          <w:b/>
          <w:bCs/>
          <w:color w:val="808080" w:themeColor="background1" w:themeShade="80"/>
        </w:rPr>
        <w:t xml:space="preserve"> </w:t>
      </w:r>
    </w:p>
    <w:p w14:paraId="6A8FF033" w14:textId="77777777" w:rsidR="00C844A3" w:rsidRPr="007C0323" w:rsidRDefault="00C844A3" w:rsidP="007C0323">
      <w:pPr>
        <w:pStyle w:val="Default"/>
        <w:spacing w:line="276" w:lineRule="auto"/>
        <w:rPr>
          <w:rFonts w:ascii="Lato" w:hAnsi="Lato"/>
          <w:color w:val="808080" w:themeColor="background1" w:themeShade="80"/>
          <w:sz w:val="12"/>
          <w:szCs w:val="12"/>
        </w:rPr>
      </w:pPr>
    </w:p>
    <w:p w14:paraId="6A8FF034" w14:textId="77777777" w:rsidR="00C844A3" w:rsidRPr="007C0323" w:rsidRDefault="002D14B1" w:rsidP="007C0323">
      <w:pPr>
        <w:pStyle w:val="Default"/>
        <w:spacing w:line="276" w:lineRule="auto"/>
        <w:rPr>
          <w:rFonts w:ascii="Lato" w:hAnsi="Lato" w:cs="Arial"/>
          <w:color w:val="808080" w:themeColor="background1" w:themeShade="80"/>
        </w:rPr>
      </w:pPr>
      <w:r w:rsidRPr="007C0323">
        <w:rPr>
          <w:rFonts w:ascii="Lato" w:hAnsi="Lato" w:cs="Arial"/>
          <w:b/>
          <w:color w:val="808080" w:themeColor="background1" w:themeShade="80"/>
        </w:rPr>
        <w:t>5.</w:t>
      </w:r>
      <w:r w:rsidR="00C844A3" w:rsidRPr="007C0323">
        <w:rPr>
          <w:rFonts w:ascii="Lato" w:hAnsi="Lato" w:cs="Arial"/>
          <w:b/>
          <w:color w:val="808080" w:themeColor="background1" w:themeShade="80"/>
        </w:rPr>
        <w:t>1</w:t>
      </w:r>
      <w:r w:rsidR="00C844A3" w:rsidRPr="007C0323">
        <w:rPr>
          <w:rFonts w:ascii="Lato" w:hAnsi="Lato" w:cs="Arial"/>
          <w:color w:val="808080" w:themeColor="background1" w:themeShade="80"/>
        </w:rPr>
        <w:t xml:space="preserve"> The membership of the Board shall be: </w:t>
      </w:r>
    </w:p>
    <w:p w14:paraId="6A8FF035" w14:textId="77777777" w:rsidR="00C844A3" w:rsidRPr="007C0323" w:rsidRDefault="00C844A3" w:rsidP="007C0323">
      <w:pPr>
        <w:pStyle w:val="Default"/>
        <w:spacing w:line="276" w:lineRule="auto"/>
        <w:rPr>
          <w:rFonts w:ascii="Lato" w:hAnsi="Lato" w:cs="Arial"/>
          <w:color w:val="808080" w:themeColor="background1" w:themeShade="80"/>
          <w:sz w:val="12"/>
          <w:szCs w:val="12"/>
        </w:rPr>
      </w:pPr>
    </w:p>
    <w:p w14:paraId="6A8FF036" w14:textId="2BC156D7" w:rsidR="00C844A3" w:rsidRPr="007C0323" w:rsidRDefault="00C844A3" w:rsidP="007C0323">
      <w:pPr>
        <w:shd w:val="clear" w:color="auto" w:fill="FFFFFF"/>
        <w:tabs>
          <w:tab w:val="left" w:pos="1134"/>
        </w:tabs>
        <w:spacing w:after="0"/>
        <w:rPr>
          <w:rFonts w:ascii="Lato" w:hAnsi="Lato" w:cs="Arial"/>
          <w:color w:val="808080" w:themeColor="background1" w:themeShade="80"/>
          <w:sz w:val="24"/>
          <w:szCs w:val="24"/>
        </w:rPr>
      </w:pPr>
      <w:r w:rsidRPr="007C0323">
        <w:rPr>
          <w:rFonts w:ascii="Lato" w:hAnsi="Lato" w:cs="Arial"/>
          <w:b/>
          <w:color w:val="808080" w:themeColor="background1" w:themeShade="80"/>
          <w:sz w:val="24"/>
          <w:szCs w:val="24"/>
        </w:rPr>
        <w:t>c.</w:t>
      </w:r>
      <w:r w:rsidRPr="007C0323">
        <w:rPr>
          <w:rFonts w:ascii="Lato" w:hAnsi="Lato" w:cs="Arial"/>
          <w:color w:val="808080" w:themeColor="background1" w:themeShade="80"/>
          <w:sz w:val="24"/>
          <w:szCs w:val="24"/>
        </w:rPr>
        <w:t xml:space="preserve"> </w:t>
      </w:r>
      <w:r w:rsidR="00402877" w:rsidRPr="007C0323">
        <w:rPr>
          <w:rFonts w:ascii="Lato" w:hAnsi="Lato" w:cs="Arial"/>
          <w:color w:val="808080" w:themeColor="background1" w:themeShade="80"/>
          <w:sz w:val="24"/>
          <w:szCs w:val="24"/>
        </w:rPr>
        <w:t>Six</w:t>
      </w:r>
      <w:r w:rsidRPr="007C0323">
        <w:rPr>
          <w:rFonts w:ascii="Lato" w:hAnsi="Lato" w:cs="Arial"/>
          <w:color w:val="808080" w:themeColor="background1" w:themeShade="80"/>
          <w:sz w:val="24"/>
          <w:szCs w:val="24"/>
        </w:rPr>
        <w:t xml:space="preserve"> persons appointed as lay directors of the Board. </w:t>
      </w:r>
    </w:p>
    <w:p w14:paraId="6A8FF037" w14:textId="505141C2" w:rsidR="00C844A3" w:rsidRPr="007C0323" w:rsidRDefault="00C844A3" w:rsidP="007C0323">
      <w:pPr>
        <w:shd w:val="clear" w:color="auto" w:fill="FFFFFF"/>
        <w:tabs>
          <w:tab w:val="left" w:pos="1134"/>
        </w:tabs>
        <w:spacing w:after="0"/>
        <w:rPr>
          <w:rFonts w:ascii="Lato" w:hAnsi="Lato" w:cs="Arial"/>
          <w:color w:val="808080" w:themeColor="background1" w:themeShade="80"/>
          <w:sz w:val="24"/>
          <w:szCs w:val="24"/>
        </w:rPr>
      </w:pPr>
      <w:r w:rsidRPr="007C0323">
        <w:rPr>
          <w:rFonts w:ascii="Lato" w:hAnsi="Lato" w:cs="Arial"/>
          <w:color w:val="808080" w:themeColor="background1" w:themeShade="80"/>
          <w:sz w:val="24"/>
          <w:szCs w:val="24"/>
        </w:rPr>
        <w:t xml:space="preserve">A person shall be eligible for appointment as a lay director of the Board if </w:t>
      </w:r>
      <w:r w:rsidR="00864458" w:rsidRPr="007C0323">
        <w:rPr>
          <w:rFonts w:ascii="Lato" w:hAnsi="Lato" w:cs="Arial"/>
          <w:color w:val="808080" w:themeColor="background1" w:themeShade="80"/>
          <w:sz w:val="24"/>
          <w:szCs w:val="24"/>
        </w:rPr>
        <w:t>they</w:t>
      </w:r>
      <w:r w:rsidRPr="007C0323">
        <w:rPr>
          <w:rFonts w:ascii="Lato" w:hAnsi="Lato" w:cs="Arial"/>
          <w:color w:val="808080" w:themeColor="background1" w:themeShade="80"/>
          <w:sz w:val="24"/>
          <w:szCs w:val="24"/>
        </w:rPr>
        <w:t xml:space="preserve">: </w:t>
      </w:r>
    </w:p>
    <w:p w14:paraId="6A8FF038" w14:textId="277D8EC3" w:rsidR="00C844A3" w:rsidRPr="007C0323" w:rsidRDefault="00C844A3" w:rsidP="007C0323">
      <w:pPr>
        <w:shd w:val="clear" w:color="auto" w:fill="FFFFFF"/>
        <w:tabs>
          <w:tab w:val="left" w:pos="1134"/>
        </w:tabs>
        <w:spacing w:after="0"/>
        <w:ind w:left="357"/>
        <w:rPr>
          <w:rFonts w:ascii="Lato" w:hAnsi="Lato" w:cs="Arial"/>
          <w:strike/>
          <w:color w:val="808080" w:themeColor="background1" w:themeShade="80"/>
          <w:sz w:val="24"/>
          <w:szCs w:val="24"/>
        </w:rPr>
      </w:pPr>
      <w:r w:rsidRPr="007C0323">
        <w:rPr>
          <w:rFonts w:ascii="Lato" w:hAnsi="Lato" w:cs="Arial"/>
          <w:b/>
          <w:color w:val="808080" w:themeColor="background1" w:themeShade="80"/>
          <w:sz w:val="24"/>
          <w:szCs w:val="24"/>
        </w:rPr>
        <w:t>i.</w:t>
      </w:r>
      <w:r w:rsidRPr="007C0323">
        <w:rPr>
          <w:rFonts w:ascii="Lato" w:hAnsi="Lato" w:cs="Arial"/>
          <w:color w:val="808080" w:themeColor="background1" w:themeShade="80"/>
          <w:sz w:val="24"/>
          <w:szCs w:val="24"/>
        </w:rPr>
        <w:t xml:space="preserve"> </w:t>
      </w:r>
      <w:proofErr w:type="gramStart"/>
      <w:r w:rsidRPr="007C0323">
        <w:rPr>
          <w:rFonts w:ascii="Lato" w:hAnsi="Lato" w:cs="Arial"/>
          <w:color w:val="808080" w:themeColor="background1" w:themeShade="80"/>
          <w:sz w:val="24"/>
          <w:szCs w:val="24"/>
        </w:rPr>
        <w:t>ha</w:t>
      </w:r>
      <w:r w:rsidR="00864458" w:rsidRPr="007C0323">
        <w:rPr>
          <w:rFonts w:ascii="Lato" w:hAnsi="Lato" w:cs="Arial"/>
          <w:color w:val="808080" w:themeColor="background1" w:themeShade="80"/>
          <w:sz w:val="24"/>
          <w:szCs w:val="24"/>
        </w:rPr>
        <w:t>ve</w:t>
      </w:r>
      <w:proofErr w:type="gramEnd"/>
      <w:r w:rsidRPr="007C0323">
        <w:rPr>
          <w:rFonts w:ascii="Lato" w:hAnsi="Lato" w:cs="Arial"/>
          <w:color w:val="808080" w:themeColor="background1" w:themeShade="80"/>
          <w:sz w:val="24"/>
          <w:szCs w:val="24"/>
        </w:rPr>
        <w:t xml:space="preserve"> not </w:t>
      </w:r>
      <w:r w:rsidR="00864458" w:rsidRPr="007C0323">
        <w:rPr>
          <w:rFonts w:ascii="Lato" w:hAnsi="Lato" w:cs="Arial"/>
          <w:color w:val="808080" w:themeColor="background1" w:themeShade="80"/>
          <w:sz w:val="24"/>
          <w:szCs w:val="24"/>
        </w:rPr>
        <w:t xml:space="preserve">normally </w:t>
      </w:r>
      <w:r w:rsidRPr="007C0323">
        <w:rPr>
          <w:rFonts w:ascii="Lato" w:hAnsi="Lato" w:cs="Arial"/>
          <w:color w:val="808080" w:themeColor="background1" w:themeShade="80"/>
          <w:sz w:val="24"/>
          <w:szCs w:val="24"/>
        </w:rPr>
        <w:t>practiced as a</w:t>
      </w:r>
      <w:r w:rsidR="00864458" w:rsidRPr="007C0323">
        <w:rPr>
          <w:rFonts w:ascii="Lato" w:hAnsi="Lato" w:cs="Arial"/>
          <w:color w:val="808080" w:themeColor="background1" w:themeShade="80"/>
          <w:sz w:val="24"/>
          <w:szCs w:val="24"/>
        </w:rPr>
        <w:t xml:space="preserve">n </w:t>
      </w:r>
      <w:proofErr w:type="spellStart"/>
      <w:r w:rsidR="00864458" w:rsidRPr="007C0323">
        <w:rPr>
          <w:rFonts w:ascii="Lato" w:hAnsi="Lato" w:cs="Arial"/>
          <w:color w:val="808080" w:themeColor="background1" w:themeShade="80"/>
          <w:sz w:val="24"/>
          <w:szCs w:val="24"/>
        </w:rPr>
        <w:t>employed</w:t>
      </w:r>
      <w:proofErr w:type="spellEnd"/>
      <w:r w:rsidRPr="007C0323">
        <w:rPr>
          <w:rFonts w:ascii="Lato" w:hAnsi="Lato" w:cs="Arial"/>
          <w:color w:val="808080" w:themeColor="background1" w:themeShade="80"/>
          <w:sz w:val="24"/>
          <w:szCs w:val="24"/>
        </w:rPr>
        <w:t xml:space="preserve"> healthcare</w:t>
      </w:r>
      <w:r w:rsidR="00864458" w:rsidRPr="007C0323">
        <w:rPr>
          <w:rFonts w:ascii="Lato" w:hAnsi="Lato" w:cs="Arial"/>
          <w:color w:val="808080" w:themeColor="background1" w:themeShade="80"/>
          <w:sz w:val="24"/>
          <w:szCs w:val="24"/>
        </w:rPr>
        <w:t>/registered</w:t>
      </w:r>
      <w:r w:rsidRPr="007C0323">
        <w:rPr>
          <w:rFonts w:ascii="Lato" w:hAnsi="Lato" w:cs="Arial"/>
          <w:color w:val="808080" w:themeColor="background1" w:themeShade="80"/>
          <w:sz w:val="24"/>
          <w:szCs w:val="24"/>
        </w:rPr>
        <w:t xml:space="preserve"> chaplain or held any post with a healthcare chaplaincy organisation, body or group</w:t>
      </w:r>
      <w:r w:rsidR="00864458" w:rsidRPr="007C0323">
        <w:rPr>
          <w:rFonts w:ascii="Lato" w:hAnsi="Lato" w:cs="Arial"/>
          <w:color w:val="808080" w:themeColor="background1" w:themeShade="80"/>
          <w:sz w:val="24"/>
          <w:szCs w:val="24"/>
        </w:rPr>
        <w:t xml:space="preserve"> or Spiritual Care service</w:t>
      </w:r>
      <w:r w:rsidRPr="007C0323">
        <w:rPr>
          <w:rFonts w:ascii="Lato" w:hAnsi="Lato" w:cs="Arial"/>
          <w:color w:val="808080" w:themeColor="background1" w:themeShade="80"/>
          <w:sz w:val="24"/>
          <w:szCs w:val="24"/>
        </w:rPr>
        <w:t>.</w:t>
      </w:r>
    </w:p>
    <w:p w14:paraId="6A8FF039" w14:textId="77777777" w:rsidR="00C844A3" w:rsidRPr="007C0323" w:rsidRDefault="00C844A3" w:rsidP="007C0323">
      <w:pPr>
        <w:shd w:val="clear" w:color="auto" w:fill="FFFFFF"/>
        <w:tabs>
          <w:tab w:val="left" w:pos="1134"/>
        </w:tabs>
        <w:spacing w:after="0"/>
        <w:ind w:left="357"/>
        <w:rPr>
          <w:rFonts w:ascii="Lato" w:hAnsi="Lato" w:cs="Arial"/>
          <w:color w:val="808080" w:themeColor="background1" w:themeShade="80"/>
          <w:sz w:val="24"/>
          <w:szCs w:val="24"/>
        </w:rPr>
      </w:pPr>
      <w:r w:rsidRPr="007C0323">
        <w:rPr>
          <w:rFonts w:ascii="Lato" w:hAnsi="Lato" w:cs="Arial"/>
          <w:b/>
          <w:color w:val="808080" w:themeColor="background1" w:themeShade="80"/>
          <w:sz w:val="24"/>
          <w:szCs w:val="24"/>
        </w:rPr>
        <w:t>ii.</w:t>
      </w:r>
      <w:r w:rsidRPr="007C0323">
        <w:rPr>
          <w:rFonts w:ascii="Lato" w:hAnsi="Lato" w:cs="Arial"/>
          <w:color w:val="808080" w:themeColor="background1" w:themeShade="80"/>
          <w:sz w:val="24"/>
          <w:szCs w:val="24"/>
        </w:rPr>
        <w:t xml:space="preserve"> has a demonstrable interest in promoting the objects of the Board; and </w:t>
      </w:r>
    </w:p>
    <w:p w14:paraId="6A8FF03A" w14:textId="77777777" w:rsidR="00C844A3" w:rsidRPr="007C0323" w:rsidRDefault="00C844A3" w:rsidP="007C0323">
      <w:pPr>
        <w:shd w:val="clear" w:color="auto" w:fill="FFFFFF"/>
        <w:tabs>
          <w:tab w:val="left" w:pos="1134"/>
        </w:tabs>
        <w:spacing w:after="0"/>
        <w:ind w:left="357"/>
        <w:rPr>
          <w:rFonts w:ascii="Lato" w:hAnsi="Lato" w:cs="Arial"/>
          <w:color w:val="808080" w:themeColor="background1" w:themeShade="80"/>
          <w:sz w:val="24"/>
          <w:szCs w:val="24"/>
        </w:rPr>
      </w:pPr>
      <w:r w:rsidRPr="007C0323">
        <w:rPr>
          <w:rFonts w:ascii="Lato" w:hAnsi="Lato" w:cs="Arial"/>
          <w:b/>
          <w:color w:val="808080" w:themeColor="background1" w:themeShade="80"/>
          <w:sz w:val="24"/>
          <w:szCs w:val="24"/>
        </w:rPr>
        <w:t>iii.</w:t>
      </w:r>
      <w:r w:rsidRPr="007C0323">
        <w:rPr>
          <w:rFonts w:ascii="Lato" w:hAnsi="Lato" w:cs="Arial"/>
          <w:color w:val="808080" w:themeColor="background1" w:themeShade="80"/>
          <w:sz w:val="24"/>
          <w:szCs w:val="24"/>
        </w:rPr>
        <w:t xml:space="preserve"> has no persisting conflicting interests with the purpose and objectives of the Board. </w:t>
      </w:r>
    </w:p>
    <w:p w14:paraId="6A8FF03B" w14:textId="77777777" w:rsidR="0070367B" w:rsidRPr="007C0323" w:rsidRDefault="0070367B" w:rsidP="007C0323">
      <w:pPr>
        <w:shd w:val="clear" w:color="auto" w:fill="FFFFFF"/>
        <w:tabs>
          <w:tab w:val="left" w:pos="1134"/>
        </w:tabs>
        <w:spacing w:after="0"/>
        <w:ind w:left="357"/>
        <w:rPr>
          <w:rFonts w:ascii="Lato" w:hAnsi="Lato" w:cs="Arial"/>
          <w:color w:val="808080" w:themeColor="background1" w:themeShade="80"/>
          <w:sz w:val="12"/>
          <w:szCs w:val="12"/>
        </w:rPr>
      </w:pPr>
    </w:p>
    <w:p w14:paraId="6A8FF03C" w14:textId="77777777" w:rsidR="00C844A3" w:rsidRPr="007C0323" w:rsidRDefault="002D14B1" w:rsidP="007C0323">
      <w:pPr>
        <w:pStyle w:val="Default"/>
        <w:spacing w:line="276" w:lineRule="auto"/>
        <w:rPr>
          <w:rFonts w:ascii="Lato" w:hAnsi="Lato" w:cs="Arial"/>
          <w:b/>
          <w:bCs/>
          <w:color w:val="808080" w:themeColor="background1" w:themeShade="80"/>
        </w:rPr>
      </w:pPr>
      <w:r w:rsidRPr="007C0323">
        <w:rPr>
          <w:rFonts w:ascii="Lato" w:hAnsi="Lato" w:cs="Arial"/>
          <w:b/>
          <w:bCs/>
          <w:color w:val="808080" w:themeColor="background1" w:themeShade="80"/>
        </w:rPr>
        <w:t>6.</w:t>
      </w:r>
      <w:r w:rsidR="00C844A3" w:rsidRPr="007C0323">
        <w:rPr>
          <w:rFonts w:ascii="Lato" w:hAnsi="Lato" w:cs="Arial"/>
          <w:b/>
          <w:bCs/>
          <w:color w:val="808080" w:themeColor="background1" w:themeShade="80"/>
        </w:rPr>
        <w:t xml:space="preserve"> Election of Members </w:t>
      </w:r>
    </w:p>
    <w:p w14:paraId="6A8FF03D" w14:textId="77777777" w:rsidR="00C844A3" w:rsidRPr="007C0323" w:rsidRDefault="00C844A3" w:rsidP="007C0323">
      <w:pPr>
        <w:pStyle w:val="Default"/>
        <w:spacing w:line="276" w:lineRule="auto"/>
        <w:rPr>
          <w:rFonts w:ascii="Lato" w:hAnsi="Lato" w:cs="Arial"/>
          <w:color w:val="808080" w:themeColor="background1" w:themeShade="80"/>
          <w:sz w:val="12"/>
          <w:szCs w:val="12"/>
        </w:rPr>
      </w:pPr>
    </w:p>
    <w:p w14:paraId="6A8FF03E" w14:textId="77777777" w:rsidR="00C844A3" w:rsidRPr="007C0323" w:rsidRDefault="002D14B1" w:rsidP="007C0323">
      <w:pPr>
        <w:pStyle w:val="Default"/>
        <w:spacing w:line="276" w:lineRule="auto"/>
        <w:rPr>
          <w:rFonts w:ascii="Lato" w:hAnsi="Lato" w:cs="Arial"/>
          <w:color w:val="808080" w:themeColor="background1" w:themeShade="80"/>
        </w:rPr>
      </w:pPr>
      <w:r w:rsidRPr="007C0323">
        <w:rPr>
          <w:rFonts w:ascii="Lato" w:hAnsi="Lato" w:cs="Arial"/>
          <w:b/>
          <w:color w:val="808080" w:themeColor="background1" w:themeShade="80"/>
        </w:rPr>
        <w:t>6.</w:t>
      </w:r>
      <w:r w:rsidR="00C844A3" w:rsidRPr="007C0323">
        <w:rPr>
          <w:rFonts w:ascii="Lato" w:hAnsi="Lato" w:cs="Arial"/>
          <w:b/>
          <w:color w:val="808080" w:themeColor="background1" w:themeShade="80"/>
        </w:rPr>
        <w:t>1</w:t>
      </w:r>
      <w:r w:rsidRPr="007C0323">
        <w:rPr>
          <w:rFonts w:ascii="Lato" w:hAnsi="Lato" w:cs="Arial"/>
          <w:color w:val="808080" w:themeColor="background1" w:themeShade="80"/>
        </w:rPr>
        <w:t xml:space="preserve"> The chair</w:t>
      </w:r>
      <w:r w:rsidR="00C844A3" w:rsidRPr="007C0323">
        <w:rPr>
          <w:rFonts w:ascii="Lato" w:hAnsi="Lato" w:cs="Arial"/>
          <w:color w:val="808080" w:themeColor="background1" w:themeShade="80"/>
        </w:rPr>
        <w:t xml:space="preserve">person of the Board will invite nominations for vacancies on the Board in categories </w:t>
      </w:r>
      <w:r w:rsidRPr="007C0323">
        <w:rPr>
          <w:rFonts w:ascii="Lato" w:hAnsi="Lato" w:cs="Arial"/>
          <w:color w:val="808080" w:themeColor="background1" w:themeShade="80"/>
        </w:rPr>
        <w:t>5.</w:t>
      </w:r>
      <w:r w:rsidR="00C844A3" w:rsidRPr="007C0323">
        <w:rPr>
          <w:rFonts w:ascii="Lato" w:hAnsi="Lato" w:cs="Arial"/>
          <w:color w:val="808080" w:themeColor="background1" w:themeShade="80"/>
        </w:rPr>
        <w:t xml:space="preserve">1(b) and </w:t>
      </w:r>
      <w:r w:rsidRPr="007C0323">
        <w:rPr>
          <w:rFonts w:ascii="Lato" w:hAnsi="Lato" w:cs="Arial"/>
          <w:color w:val="808080" w:themeColor="background1" w:themeShade="80"/>
        </w:rPr>
        <w:t>5.</w:t>
      </w:r>
      <w:r w:rsidR="00C844A3" w:rsidRPr="007C0323">
        <w:rPr>
          <w:rFonts w:ascii="Lato" w:hAnsi="Lato" w:cs="Arial"/>
          <w:color w:val="808080" w:themeColor="background1" w:themeShade="80"/>
        </w:rPr>
        <w:t xml:space="preserve">1(c) above. </w:t>
      </w:r>
    </w:p>
    <w:p w14:paraId="6A8FF03F" w14:textId="77777777" w:rsidR="00C844A3" w:rsidRPr="007C0323" w:rsidRDefault="00C844A3" w:rsidP="007C0323">
      <w:pPr>
        <w:pStyle w:val="Default"/>
        <w:spacing w:line="276" w:lineRule="auto"/>
        <w:rPr>
          <w:rFonts w:ascii="Lato" w:hAnsi="Lato" w:cs="Arial"/>
          <w:color w:val="808080" w:themeColor="background1" w:themeShade="80"/>
          <w:sz w:val="12"/>
          <w:szCs w:val="12"/>
        </w:rPr>
      </w:pPr>
    </w:p>
    <w:p w14:paraId="6A8FF040" w14:textId="77777777" w:rsidR="00C844A3" w:rsidRPr="007C0323" w:rsidRDefault="002D14B1" w:rsidP="007C0323">
      <w:pPr>
        <w:pStyle w:val="Default"/>
        <w:spacing w:line="276" w:lineRule="auto"/>
        <w:rPr>
          <w:rFonts w:ascii="Lato" w:hAnsi="Lato" w:cs="Arial"/>
          <w:color w:val="808080" w:themeColor="background1" w:themeShade="80"/>
        </w:rPr>
      </w:pPr>
      <w:r w:rsidRPr="007C0323">
        <w:rPr>
          <w:rFonts w:ascii="Lato" w:hAnsi="Lato" w:cs="Arial"/>
          <w:b/>
          <w:color w:val="808080" w:themeColor="background1" w:themeShade="80"/>
        </w:rPr>
        <w:t>6.</w:t>
      </w:r>
      <w:r w:rsidR="00C844A3" w:rsidRPr="007C0323">
        <w:rPr>
          <w:rFonts w:ascii="Lato" w:hAnsi="Lato" w:cs="Arial"/>
          <w:b/>
          <w:color w:val="808080" w:themeColor="background1" w:themeShade="80"/>
        </w:rPr>
        <w:t>2</w:t>
      </w:r>
      <w:r w:rsidR="00C844A3" w:rsidRPr="007C0323">
        <w:rPr>
          <w:rFonts w:ascii="Lato" w:hAnsi="Lato" w:cs="Arial"/>
          <w:color w:val="808080" w:themeColor="background1" w:themeShade="80"/>
        </w:rPr>
        <w:t xml:space="preserve"> The Board may request additional information to determine that the nominated person: </w:t>
      </w:r>
    </w:p>
    <w:p w14:paraId="6A8FF041" w14:textId="77777777" w:rsidR="00C844A3" w:rsidRPr="007C0323" w:rsidRDefault="00C844A3" w:rsidP="007C0323">
      <w:pPr>
        <w:pStyle w:val="Default"/>
        <w:spacing w:line="276" w:lineRule="auto"/>
        <w:ind w:firstLine="720"/>
        <w:rPr>
          <w:rFonts w:ascii="Lato" w:hAnsi="Lato" w:cs="Arial"/>
          <w:color w:val="808080" w:themeColor="background1" w:themeShade="80"/>
        </w:rPr>
      </w:pPr>
      <w:r w:rsidRPr="007C0323">
        <w:rPr>
          <w:rFonts w:ascii="Lato" w:hAnsi="Lato" w:cs="Arial"/>
          <w:b/>
          <w:color w:val="808080" w:themeColor="background1" w:themeShade="80"/>
        </w:rPr>
        <w:t>a.</w:t>
      </w:r>
      <w:r w:rsidR="002D14B1" w:rsidRPr="007C0323">
        <w:rPr>
          <w:rFonts w:ascii="Lato" w:hAnsi="Lato" w:cs="Arial"/>
          <w:color w:val="808080" w:themeColor="background1" w:themeShade="80"/>
        </w:rPr>
        <w:t xml:space="preserve"> can fulfil clause 5.1(b) or 5.</w:t>
      </w:r>
      <w:r w:rsidRPr="007C0323">
        <w:rPr>
          <w:rFonts w:ascii="Lato" w:hAnsi="Lato" w:cs="Arial"/>
          <w:color w:val="808080" w:themeColor="background1" w:themeShade="80"/>
        </w:rPr>
        <w:t>1(c)</w:t>
      </w:r>
      <w:r w:rsidR="00F0077B" w:rsidRPr="007C0323">
        <w:rPr>
          <w:rFonts w:ascii="Lato" w:hAnsi="Lato" w:cs="Arial"/>
          <w:color w:val="808080" w:themeColor="background1" w:themeShade="80"/>
        </w:rPr>
        <w:t xml:space="preserve"> </w:t>
      </w:r>
      <w:proofErr w:type="gramStart"/>
      <w:r w:rsidRPr="007C0323">
        <w:rPr>
          <w:rFonts w:ascii="Lato" w:hAnsi="Lato" w:cs="Arial"/>
          <w:color w:val="808080" w:themeColor="background1" w:themeShade="80"/>
        </w:rPr>
        <w:t>above;</w:t>
      </w:r>
      <w:proofErr w:type="gramEnd"/>
      <w:r w:rsidRPr="007C0323">
        <w:rPr>
          <w:rFonts w:ascii="Lato" w:hAnsi="Lato" w:cs="Arial"/>
          <w:color w:val="808080" w:themeColor="background1" w:themeShade="80"/>
        </w:rPr>
        <w:t xml:space="preserve"> </w:t>
      </w:r>
    </w:p>
    <w:p w14:paraId="6A8FF042" w14:textId="77777777" w:rsidR="00C844A3" w:rsidRPr="007C0323" w:rsidRDefault="00C844A3" w:rsidP="007C0323">
      <w:pPr>
        <w:pStyle w:val="Default"/>
        <w:spacing w:line="276" w:lineRule="auto"/>
        <w:ind w:firstLine="720"/>
        <w:rPr>
          <w:rFonts w:ascii="Lato" w:hAnsi="Lato" w:cs="Arial"/>
          <w:color w:val="808080" w:themeColor="background1" w:themeShade="80"/>
        </w:rPr>
      </w:pPr>
      <w:r w:rsidRPr="007C0323">
        <w:rPr>
          <w:rFonts w:ascii="Lato" w:hAnsi="Lato" w:cs="Arial"/>
          <w:b/>
          <w:color w:val="808080" w:themeColor="background1" w:themeShade="80"/>
        </w:rPr>
        <w:t>b.</w:t>
      </w:r>
      <w:r w:rsidRPr="007C0323">
        <w:rPr>
          <w:rFonts w:ascii="Lato" w:hAnsi="Lato" w:cs="Arial"/>
          <w:color w:val="808080" w:themeColor="background1" w:themeShade="80"/>
        </w:rPr>
        <w:t xml:space="preserve"> has the required experience and knowledge to fulfil the vacant role; and </w:t>
      </w:r>
    </w:p>
    <w:p w14:paraId="6A8FF043" w14:textId="77777777" w:rsidR="00C844A3" w:rsidRPr="007C0323" w:rsidRDefault="00C844A3" w:rsidP="007C0323">
      <w:pPr>
        <w:pStyle w:val="Default"/>
        <w:spacing w:line="276" w:lineRule="auto"/>
        <w:ind w:firstLine="720"/>
        <w:rPr>
          <w:rFonts w:ascii="Lato" w:hAnsi="Lato" w:cs="Arial"/>
          <w:color w:val="808080" w:themeColor="background1" w:themeShade="80"/>
        </w:rPr>
      </w:pPr>
      <w:r w:rsidRPr="007C0323">
        <w:rPr>
          <w:rFonts w:ascii="Lato" w:hAnsi="Lato" w:cs="Arial"/>
          <w:b/>
          <w:color w:val="808080" w:themeColor="background1" w:themeShade="80"/>
        </w:rPr>
        <w:t>c.</w:t>
      </w:r>
      <w:r w:rsidRPr="007C0323">
        <w:rPr>
          <w:rFonts w:ascii="Lato" w:hAnsi="Lato" w:cs="Arial"/>
          <w:color w:val="808080" w:themeColor="background1" w:themeShade="80"/>
        </w:rPr>
        <w:t xml:space="preserve"> can make an appropriate contribution to the Board. </w:t>
      </w:r>
    </w:p>
    <w:p w14:paraId="6A8FF044" w14:textId="77777777" w:rsidR="00C844A3" w:rsidRPr="007C0323" w:rsidRDefault="00C844A3" w:rsidP="007C0323">
      <w:pPr>
        <w:pStyle w:val="Default"/>
        <w:spacing w:line="276" w:lineRule="auto"/>
        <w:ind w:firstLine="720"/>
        <w:rPr>
          <w:rFonts w:ascii="Lato" w:hAnsi="Lato" w:cs="Arial"/>
          <w:color w:val="808080" w:themeColor="background1" w:themeShade="80"/>
          <w:sz w:val="12"/>
          <w:szCs w:val="12"/>
        </w:rPr>
      </w:pPr>
    </w:p>
    <w:p w14:paraId="6A8FF045" w14:textId="77777777" w:rsidR="00C844A3" w:rsidRPr="007C0323" w:rsidRDefault="002D14B1" w:rsidP="007C0323">
      <w:pPr>
        <w:pStyle w:val="Default"/>
        <w:spacing w:line="276" w:lineRule="auto"/>
        <w:rPr>
          <w:rFonts w:ascii="Lato" w:hAnsi="Lato" w:cs="Arial"/>
          <w:color w:val="808080" w:themeColor="background1" w:themeShade="80"/>
        </w:rPr>
      </w:pPr>
      <w:r w:rsidRPr="007C0323">
        <w:rPr>
          <w:rFonts w:ascii="Lato" w:hAnsi="Lato" w:cs="Arial"/>
          <w:b/>
          <w:color w:val="808080" w:themeColor="background1" w:themeShade="80"/>
        </w:rPr>
        <w:t>6.</w:t>
      </w:r>
      <w:r w:rsidR="00C844A3" w:rsidRPr="007C0323">
        <w:rPr>
          <w:rFonts w:ascii="Lato" w:hAnsi="Lato" w:cs="Arial"/>
          <w:b/>
          <w:color w:val="808080" w:themeColor="background1" w:themeShade="80"/>
        </w:rPr>
        <w:t>3</w:t>
      </w:r>
      <w:r w:rsidR="00C844A3" w:rsidRPr="007C0323">
        <w:rPr>
          <w:rFonts w:ascii="Lato" w:hAnsi="Lato" w:cs="Arial"/>
          <w:color w:val="808080" w:themeColor="background1" w:themeShade="80"/>
        </w:rPr>
        <w:t xml:space="preserve"> All nominees being considered for appointment will be interviewed. </w:t>
      </w:r>
    </w:p>
    <w:p w14:paraId="6A8FF046" w14:textId="77777777" w:rsidR="00C844A3" w:rsidRPr="007C0323" w:rsidRDefault="00C844A3" w:rsidP="007C0323">
      <w:pPr>
        <w:pStyle w:val="Default"/>
        <w:spacing w:line="276" w:lineRule="auto"/>
        <w:rPr>
          <w:rFonts w:ascii="Lato" w:hAnsi="Lato" w:cs="Arial"/>
          <w:color w:val="808080" w:themeColor="background1" w:themeShade="80"/>
          <w:sz w:val="12"/>
          <w:szCs w:val="12"/>
        </w:rPr>
      </w:pPr>
    </w:p>
    <w:p w14:paraId="6A8FF047" w14:textId="77777777" w:rsidR="00C844A3" w:rsidRPr="007C0323" w:rsidRDefault="002D14B1" w:rsidP="007C0323">
      <w:pPr>
        <w:pStyle w:val="Default"/>
        <w:spacing w:line="276" w:lineRule="auto"/>
        <w:rPr>
          <w:rFonts w:ascii="Lato" w:hAnsi="Lato" w:cs="Arial"/>
          <w:color w:val="808080" w:themeColor="background1" w:themeShade="80"/>
        </w:rPr>
      </w:pPr>
      <w:r w:rsidRPr="007C0323">
        <w:rPr>
          <w:rFonts w:ascii="Lato" w:hAnsi="Lato" w:cs="Arial"/>
          <w:b/>
          <w:color w:val="808080" w:themeColor="background1" w:themeShade="80"/>
        </w:rPr>
        <w:t>6.</w:t>
      </w:r>
      <w:r w:rsidR="00C844A3" w:rsidRPr="007C0323">
        <w:rPr>
          <w:rFonts w:ascii="Lato" w:hAnsi="Lato" w:cs="Arial"/>
          <w:b/>
          <w:color w:val="808080" w:themeColor="background1" w:themeShade="80"/>
        </w:rPr>
        <w:t>4</w:t>
      </w:r>
      <w:r w:rsidR="00C844A3" w:rsidRPr="007C0323">
        <w:rPr>
          <w:rFonts w:ascii="Lato" w:hAnsi="Lato" w:cs="Arial"/>
          <w:color w:val="808080" w:themeColor="background1" w:themeShade="80"/>
        </w:rPr>
        <w:t xml:space="preserve"> Nominated persons will be elected by members of the Board either by </w:t>
      </w:r>
      <w:r w:rsidRPr="007C0323">
        <w:rPr>
          <w:rFonts w:ascii="Lato" w:hAnsi="Lato" w:cs="Arial"/>
          <w:color w:val="808080" w:themeColor="background1" w:themeShade="80"/>
        </w:rPr>
        <w:t>a:</w:t>
      </w:r>
    </w:p>
    <w:p w14:paraId="6A8FF048" w14:textId="77777777" w:rsidR="00C844A3" w:rsidRPr="007C0323" w:rsidRDefault="00C844A3" w:rsidP="007C0323">
      <w:pPr>
        <w:pStyle w:val="Default"/>
        <w:spacing w:line="276" w:lineRule="auto"/>
        <w:ind w:firstLine="720"/>
        <w:rPr>
          <w:rFonts w:ascii="Lato" w:hAnsi="Lato" w:cs="Arial"/>
          <w:color w:val="808080" w:themeColor="background1" w:themeShade="80"/>
        </w:rPr>
      </w:pPr>
      <w:r w:rsidRPr="007C0323">
        <w:rPr>
          <w:rFonts w:ascii="Lato" w:hAnsi="Lato" w:cs="Arial"/>
          <w:b/>
          <w:color w:val="808080" w:themeColor="background1" w:themeShade="80"/>
        </w:rPr>
        <w:t>a.</w:t>
      </w:r>
      <w:r w:rsidR="002D14B1" w:rsidRPr="007C0323">
        <w:rPr>
          <w:rFonts w:ascii="Lato" w:hAnsi="Lato" w:cs="Arial"/>
          <w:color w:val="808080" w:themeColor="background1" w:themeShade="80"/>
        </w:rPr>
        <w:t xml:space="preserve"> </w:t>
      </w:r>
      <w:r w:rsidRPr="007C0323">
        <w:rPr>
          <w:rFonts w:ascii="Lato" w:hAnsi="Lato" w:cs="Arial"/>
          <w:color w:val="808080" w:themeColor="background1" w:themeShade="80"/>
        </w:rPr>
        <w:t xml:space="preserve">majority vote in the case of a single candidate for vacant position; or </w:t>
      </w:r>
    </w:p>
    <w:p w14:paraId="6A8FF049" w14:textId="77777777" w:rsidR="00C844A3" w:rsidRPr="007C0323" w:rsidRDefault="00C844A3" w:rsidP="007C0323">
      <w:pPr>
        <w:pStyle w:val="Default"/>
        <w:spacing w:line="276" w:lineRule="auto"/>
        <w:ind w:left="720"/>
        <w:rPr>
          <w:rFonts w:ascii="Lato" w:hAnsi="Lato" w:cs="Arial"/>
          <w:color w:val="808080" w:themeColor="background1" w:themeShade="80"/>
        </w:rPr>
      </w:pPr>
      <w:r w:rsidRPr="007C0323">
        <w:rPr>
          <w:rFonts w:ascii="Lato" w:hAnsi="Lato" w:cs="Arial"/>
          <w:b/>
          <w:color w:val="808080" w:themeColor="background1" w:themeShade="80"/>
        </w:rPr>
        <w:t>b.</w:t>
      </w:r>
      <w:r w:rsidR="002D14B1" w:rsidRPr="007C0323">
        <w:rPr>
          <w:rFonts w:ascii="Lato" w:hAnsi="Lato" w:cs="Arial"/>
          <w:color w:val="808080" w:themeColor="background1" w:themeShade="80"/>
        </w:rPr>
        <w:t xml:space="preserve"> </w:t>
      </w:r>
      <w:r w:rsidRPr="007C0323">
        <w:rPr>
          <w:rFonts w:ascii="Lato" w:hAnsi="Lato" w:cs="Arial"/>
          <w:color w:val="808080" w:themeColor="background1" w:themeShade="80"/>
        </w:rPr>
        <w:t xml:space="preserve">simple majority ballot in the case of more than one candidate for a vacant position. </w:t>
      </w:r>
    </w:p>
    <w:p w14:paraId="6A8FF04A" w14:textId="77777777" w:rsidR="00C844A3" w:rsidRPr="007C0323" w:rsidRDefault="00C844A3" w:rsidP="007C0323">
      <w:pPr>
        <w:spacing w:after="0"/>
        <w:jc w:val="center"/>
        <w:rPr>
          <w:rFonts w:ascii="Lato" w:hAnsi="Lato" w:cs="Arial"/>
          <w:color w:val="808080" w:themeColor="background1" w:themeShade="80"/>
          <w:sz w:val="12"/>
          <w:szCs w:val="12"/>
        </w:rPr>
      </w:pPr>
    </w:p>
    <w:p w14:paraId="6A8FF04B" w14:textId="77777777" w:rsidR="00C844A3" w:rsidRPr="007C0323" w:rsidRDefault="00C844A3" w:rsidP="007C0323">
      <w:pPr>
        <w:spacing w:after="0"/>
        <w:jc w:val="center"/>
        <w:rPr>
          <w:rFonts w:ascii="Lato" w:hAnsi="Lato" w:cs="Arial"/>
          <w:color w:val="808080" w:themeColor="background1" w:themeShade="80"/>
          <w:sz w:val="12"/>
          <w:szCs w:val="12"/>
        </w:rPr>
      </w:pPr>
      <w:r w:rsidRPr="007C0323">
        <w:rPr>
          <w:rFonts w:ascii="Lato" w:hAnsi="Lato" w:cs="Arial"/>
          <w:color w:val="808080" w:themeColor="background1" w:themeShade="80"/>
          <w:sz w:val="12"/>
          <w:szCs w:val="12"/>
        </w:rPr>
        <w:t>.............................................................................................................................................................................................................</w:t>
      </w:r>
    </w:p>
    <w:p w14:paraId="6A8FF04C" w14:textId="77777777" w:rsidR="00C844A3" w:rsidRPr="007C0323" w:rsidRDefault="00C844A3" w:rsidP="007C0323">
      <w:pPr>
        <w:spacing w:after="0"/>
        <w:rPr>
          <w:rFonts w:ascii="Lato" w:hAnsi="Lato" w:cs="Arial"/>
          <w:color w:val="808080" w:themeColor="background1" w:themeShade="80"/>
          <w:sz w:val="24"/>
          <w:szCs w:val="24"/>
        </w:rPr>
      </w:pPr>
    </w:p>
    <w:p w14:paraId="6A8FF04D" w14:textId="77777777" w:rsidR="000A1E47" w:rsidRPr="007C0323" w:rsidRDefault="000A1E47" w:rsidP="007C0323">
      <w:pPr>
        <w:pStyle w:val="Heading1"/>
        <w:spacing w:line="276" w:lineRule="auto"/>
        <w:rPr>
          <w:rFonts w:ascii="Lato" w:hAnsi="Lato"/>
          <w:color w:val="808080" w:themeColor="background1" w:themeShade="80"/>
          <w:sz w:val="28"/>
          <w:szCs w:val="28"/>
        </w:rPr>
      </w:pPr>
      <w:r w:rsidRPr="007C0323">
        <w:rPr>
          <w:rFonts w:ascii="Lato" w:hAnsi="Lato"/>
          <w:color w:val="808080" w:themeColor="background1" w:themeShade="80"/>
          <w:sz w:val="28"/>
          <w:szCs w:val="28"/>
        </w:rPr>
        <w:t>Lay Director Role Specification</w:t>
      </w:r>
    </w:p>
    <w:p w14:paraId="6A8FF04E" w14:textId="77777777" w:rsidR="00B26B98" w:rsidRPr="007C0323" w:rsidRDefault="00B26B98" w:rsidP="007C0323">
      <w:pPr>
        <w:spacing w:after="0"/>
        <w:rPr>
          <w:rFonts w:ascii="Lato" w:hAnsi="Lato"/>
          <w:color w:val="808080" w:themeColor="background1" w:themeShade="80"/>
          <w:sz w:val="12"/>
          <w:szCs w:val="12"/>
        </w:rPr>
      </w:pPr>
    </w:p>
    <w:p w14:paraId="6A8FF04F" w14:textId="77777777" w:rsidR="000A1E47" w:rsidRPr="007C0323" w:rsidRDefault="000A1E47" w:rsidP="007C0323">
      <w:pPr>
        <w:pStyle w:val="Heading2"/>
        <w:spacing w:before="0" w:after="120"/>
        <w:rPr>
          <w:rFonts w:ascii="Lato" w:hAnsi="Lato" w:cs="Arial"/>
          <w:color w:val="808080" w:themeColor="background1" w:themeShade="80"/>
          <w:sz w:val="24"/>
          <w:szCs w:val="24"/>
        </w:rPr>
      </w:pPr>
      <w:r w:rsidRPr="007C0323">
        <w:rPr>
          <w:rFonts w:ascii="Lato" w:hAnsi="Lato" w:cs="Arial"/>
          <w:color w:val="808080" w:themeColor="background1" w:themeShade="80"/>
          <w:sz w:val="24"/>
          <w:szCs w:val="24"/>
        </w:rPr>
        <w:t>Responsibilities</w:t>
      </w:r>
    </w:p>
    <w:p w14:paraId="6A8FF050" w14:textId="77777777" w:rsidR="0070367B" w:rsidRDefault="0070367B" w:rsidP="007C0323">
      <w:pPr>
        <w:pStyle w:val="BodyText"/>
        <w:spacing w:before="0" w:after="0" w:line="276" w:lineRule="auto"/>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The primary aim of UKBHC is the safety and wellbeing of the public, which it achieves by setting high standards for the professional practice of healthcare chaplains that are on the register. Lay Directors must be committed to supporting UKBHC achieving this aim. They must have the courage to speak out and challenge, working effectively with fellow Board members. They do not necessarily have to have specialist knowledge of regulation or of the health and care service</w:t>
      </w:r>
      <w:r w:rsidR="005A6588" w:rsidRPr="007C0323">
        <w:rPr>
          <w:rFonts w:ascii="Lato" w:hAnsi="Lato" w:cs="Arial"/>
          <w:color w:val="808080" w:themeColor="background1" w:themeShade="80"/>
          <w:sz w:val="24"/>
          <w:lang w:val="en-GB"/>
        </w:rPr>
        <w:t xml:space="preserve"> but should bring skills, knowledge and experience that will complement the work of the Board. Lay members will</w:t>
      </w:r>
      <w:r w:rsidRPr="007C0323">
        <w:rPr>
          <w:rFonts w:ascii="Lato" w:hAnsi="Lato" w:cs="Arial"/>
          <w:color w:val="808080" w:themeColor="background1" w:themeShade="80"/>
          <w:sz w:val="24"/>
          <w:lang w:val="en-GB"/>
        </w:rPr>
        <w:t xml:space="preserve"> be appointed directors of UKBHC Ltd, a private company limited by guarantee without share capital.</w:t>
      </w:r>
    </w:p>
    <w:p w14:paraId="6A486BEF" w14:textId="77777777" w:rsidR="007C0323" w:rsidRDefault="007C0323" w:rsidP="007C0323">
      <w:pPr>
        <w:pStyle w:val="BodyText"/>
        <w:spacing w:before="0" w:after="0" w:line="276" w:lineRule="auto"/>
        <w:rPr>
          <w:rFonts w:ascii="Lato" w:hAnsi="Lato" w:cs="Arial"/>
          <w:color w:val="808080" w:themeColor="background1" w:themeShade="80"/>
          <w:sz w:val="24"/>
          <w:lang w:val="en-GB"/>
        </w:rPr>
      </w:pPr>
    </w:p>
    <w:p w14:paraId="75218276" w14:textId="77777777" w:rsidR="007C0323" w:rsidRPr="007C0323" w:rsidRDefault="007C0323" w:rsidP="007C0323">
      <w:pPr>
        <w:pStyle w:val="BodyText"/>
        <w:spacing w:before="0" w:after="0" w:line="276" w:lineRule="auto"/>
        <w:rPr>
          <w:rFonts w:ascii="Lato" w:hAnsi="Lato" w:cs="Arial"/>
          <w:color w:val="808080" w:themeColor="background1" w:themeShade="80"/>
          <w:sz w:val="24"/>
          <w:lang w:val="en-GB"/>
        </w:rPr>
      </w:pPr>
    </w:p>
    <w:p w14:paraId="6A8FF051" w14:textId="77777777" w:rsidR="000A1E47" w:rsidRPr="007C0323" w:rsidRDefault="000A1E47" w:rsidP="007C0323">
      <w:pPr>
        <w:pStyle w:val="BodyText"/>
        <w:spacing w:before="0" w:after="0" w:line="276" w:lineRule="auto"/>
        <w:rPr>
          <w:rFonts w:ascii="Lato" w:hAnsi="Lato" w:cs="Arial"/>
          <w:color w:val="808080" w:themeColor="background1" w:themeShade="80"/>
          <w:sz w:val="12"/>
          <w:szCs w:val="12"/>
          <w:lang w:val="en-GB"/>
        </w:rPr>
      </w:pPr>
    </w:p>
    <w:p w14:paraId="6A8FF052" w14:textId="77777777" w:rsidR="000A1E47" w:rsidRPr="007C0323" w:rsidRDefault="000A1E47" w:rsidP="007C0323">
      <w:pPr>
        <w:pStyle w:val="Heading2"/>
        <w:spacing w:before="0" w:after="120"/>
        <w:rPr>
          <w:rFonts w:ascii="Lato" w:hAnsi="Lato" w:cs="Arial"/>
          <w:color w:val="808080" w:themeColor="background1" w:themeShade="80"/>
          <w:sz w:val="24"/>
          <w:szCs w:val="24"/>
        </w:rPr>
      </w:pPr>
      <w:r w:rsidRPr="007C0323">
        <w:rPr>
          <w:rFonts w:ascii="Lato" w:hAnsi="Lato" w:cs="Arial"/>
          <w:color w:val="808080" w:themeColor="background1" w:themeShade="80"/>
          <w:sz w:val="24"/>
          <w:szCs w:val="24"/>
        </w:rPr>
        <w:t>The role of Lay Directors is to:</w:t>
      </w:r>
    </w:p>
    <w:p w14:paraId="6A8FF053" w14:textId="77777777" w:rsidR="000A1E47" w:rsidRPr="007C0323" w:rsidRDefault="000A1E47" w:rsidP="007C0323">
      <w:pPr>
        <w:pStyle w:val="BodyText"/>
        <w:spacing w:before="0" w:after="0" w:line="276" w:lineRule="auto"/>
        <w:rPr>
          <w:rFonts w:ascii="Lato" w:hAnsi="Lato" w:cs="Arial"/>
          <w:b/>
          <w:color w:val="808080" w:themeColor="background1" w:themeShade="80"/>
          <w:sz w:val="24"/>
          <w:lang w:val="en-GB"/>
        </w:rPr>
      </w:pPr>
      <w:r w:rsidRPr="007C0323">
        <w:rPr>
          <w:rFonts w:ascii="Lato" w:hAnsi="Lato" w:cs="Arial"/>
          <w:b/>
          <w:color w:val="808080" w:themeColor="background1" w:themeShade="80"/>
          <w:sz w:val="24"/>
          <w:lang w:val="en-GB"/>
        </w:rPr>
        <w:t>Provide strategic direction for the UKBHC:</w:t>
      </w:r>
    </w:p>
    <w:p w14:paraId="1CD4105E" w14:textId="77777777" w:rsidR="00A6079B" w:rsidRPr="007C0323" w:rsidRDefault="000A1E47" w:rsidP="007C0323">
      <w:pPr>
        <w:pStyle w:val="BodyText"/>
        <w:numPr>
          <w:ilvl w:val="0"/>
          <w:numId w:val="21"/>
        </w:numPr>
        <w:spacing w:before="0" w:after="0" w:line="276" w:lineRule="auto"/>
        <w:ind w:left="426"/>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Taking responsibility for corporate strategy, business plans and budgets and the development of the framework for reviewing policy and operational performance.</w:t>
      </w:r>
    </w:p>
    <w:p w14:paraId="6A8FF055" w14:textId="0B502625" w:rsidR="000A1E47" w:rsidRPr="007C0323" w:rsidRDefault="000A1E47" w:rsidP="007C0323">
      <w:pPr>
        <w:pStyle w:val="BodyText"/>
        <w:numPr>
          <w:ilvl w:val="0"/>
          <w:numId w:val="21"/>
        </w:numPr>
        <w:spacing w:before="0" w:after="0" w:line="276" w:lineRule="auto"/>
        <w:ind w:left="426"/>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Overseeing the development of policy and taking major policy decisions.</w:t>
      </w:r>
    </w:p>
    <w:p w14:paraId="6A8FF056" w14:textId="77777777" w:rsidR="000A1E47" w:rsidRPr="007C0323" w:rsidRDefault="000A1E47" w:rsidP="007C0323">
      <w:pPr>
        <w:pStyle w:val="BulletList1"/>
        <w:numPr>
          <w:ilvl w:val="0"/>
          <w:numId w:val="0"/>
        </w:numPr>
        <w:spacing w:line="276" w:lineRule="auto"/>
        <w:ind w:left="340"/>
        <w:rPr>
          <w:rFonts w:ascii="Lato" w:hAnsi="Lato" w:cs="Arial"/>
          <w:color w:val="808080" w:themeColor="background1" w:themeShade="80"/>
          <w:sz w:val="12"/>
          <w:szCs w:val="12"/>
          <w:lang w:val="en-GB"/>
        </w:rPr>
      </w:pPr>
    </w:p>
    <w:p w14:paraId="6A8FF057" w14:textId="77777777" w:rsidR="000A1E47" w:rsidRPr="007C0323" w:rsidRDefault="000A1E47" w:rsidP="007C0323">
      <w:pPr>
        <w:pStyle w:val="BodyText"/>
        <w:spacing w:before="0" w:after="0" w:line="276" w:lineRule="auto"/>
        <w:rPr>
          <w:rFonts w:ascii="Lato" w:hAnsi="Lato" w:cs="Arial"/>
          <w:b/>
          <w:color w:val="808080" w:themeColor="background1" w:themeShade="80"/>
          <w:sz w:val="24"/>
          <w:lang w:val="en-GB"/>
        </w:rPr>
      </w:pPr>
      <w:r w:rsidRPr="007C0323">
        <w:rPr>
          <w:rFonts w:ascii="Lato" w:hAnsi="Lato" w:cs="Arial"/>
          <w:b/>
          <w:color w:val="808080" w:themeColor="background1" w:themeShade="80"/>
          <w:sz w:val="24"/>
          <w:lang w:val="en-GB"/>
        </w:rPr>
        <w:t>Ensure and review the effectiveness of the UKBHC in fulfilling its stated purpose:</w:t>
      </w:r>
    </w:p>
    <w:p w14:paraId="6A8FF058" w14:textId="77777777" w:rsidR="005A6588" w:rsidRPr="007C0323" w:rsidRDefault="005A6588" w:rsidP="007C0323">
      <w:pPr>
        <w:pStyle w:val="BodyText"/>
        <w:numPr>
          <w:ilvl w:val="0"/>
          <w:numId w:val="22"/>
        </w:numPr>
        <w:spacing w:before="0" w:after="0" w:line="276" w:lineRule="auto"/>
        <w:ind w:left="426"/>
        <w:rPr>
          <w:rFonts w:ascii="Lato" w:hAnsi="Lato" w:cs="Arial"/>
          <w:b/>
          <w:color w:val="808080" w:themeColor="background1" w:themeShade="80"/>
          <w:sz w:val="24"/>
          <w:lang w:val="en-GB"/>
        </w:rPr>
      </w:pPr>
      <w:r w:rsidRPr="007C0323">
        <w:rPr>
          <w:rFonts w:ascii="Lato" w:hAnsi="Lato" w:cs="Arial"/>
          <w:color w:val="808080" w:themeColor="background1" w:themeShade="80"/>
          <w:sz w:val="24"/>
          <w:lang w:val="en-GB"/>
        </w:rPr>
        <w:t>Ensuring that the focus of the Board is on the core purpose of safety and wellbeing of the public.</w:t>
      </w:r>
    </w:p>
    <w:p w14:paraId="6A8FF059" w14:textId="0C71BFF4" w:rsidR="000A1E47" w:rsidRPr="007C0323" w:rsidRDefault="000A1E47" w:rsidP="007C0323">
      <w:pPr>
        <w:pStyle w:val="BulletList1"/>
        <w:numPr>
          <w:ilvl w:val="0"/>
          <w:numId w:val="22"/>
        </w:numPr>
        <w:spacing w:line="276" w:lineRule="auto"/>
        <w:ind w:left="426"/>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Evaluating the effectiveness of UKBHC in fulfilling its stated purpose.</w:t>
      </w:r>
    </w:p>
    <w:p w14:paraId="6A8FF05A" w14:textId="77777777" w:rsidR="000A1E47" w:rsidRPr="007C0323" w:rsidRDefault="000A1E47" w:rsidP="007C0323">
      <w:pPr>
        <w:pStyle w:val="BulletList1"/>
        <w:numPr>
          <w:ilvl w:val="0"/>
          <w:numId w:val="0"/>
        </w:numPr>
        <w:spacing w:line="276" w:lineRule="auto"/>
        <w:ind w:left="340"/>
        <w:rPr>
          <w:rFonts w:ascii="Lato" w:hAnsi="Lato" w:cs="Arial"/>
          <w:color w:val="808080" w:themeColor="background1" w:themeShade="80"/>
          <w:sz w:val="12"/>
          <w:szCs w:val="12"/>
          <w:lang w:val="en-GB"/>
        </w:rPr>
      </w:pPr>
    </w:p>
    <w:p w14:paraId="6A8FF05B" w14:textId="77777777" w:rsidR="000A1E47" w:rsidRPr="007C0323" w:rsidRDefault="000A1E47" w:rsidP="007C0323">
      <w:pPr>
        <w:pStyle w:val="BodyText"/>
        <w:spacing w:before="0" w:after="0" w:line="276" w:lineRule="auto"/>
        <w:rPr>
          <w:rFonts w:ascii="Lato" w:hAnsi="Lato" w:cs="Arial"/>
          <w:b/>
          <w:color w:val="808080" w:themeColor="background1" w:themeShade="80"/>
          <w:sz w:val="24"/>
          <w:lang w:val="en-GB"/>
        </w:rPr>
      </w:pPr>
      <w:r w:rsidRPr="007C0323">
        <w:rPr>
          <w:rFonts w:ascii="Lato" w:hAnsi="Lato" w:cs="Arial"/>
          <w:b/>
          <w:color w:val="808080" w:themeColor="background1" w:themeShade="80"/>
          <w:sz w:val="24"/>
          <w:lang w:val="en-GB"/>
        </w:rPr>
        <w:t xml:space="preserve">Provide oversight of </w:t>
      </w:r>
      <w:r w:rsidR="00B26B98" w:rsidRPr="007C0323">
        <w:rPr>
          <w:rFonts w:ascii="Lato" w:hAnsi="Lato" w:cs="Arial"/>
          <w:b/>
          <w:color w:val="808080" w:themeColor="background1" w:themeShade="80"/>
          <w:sz w:val="24"/>
          <w:lang w:val="en-GB"/>
        </w:rPr>
        <w:t>UKBHC</w:t>
      </w:r>
      <w:r w:rsidRPr="007C0323">
        <w:rPr>
          <w:rFonts w:ascii="Lato" w:hAnsi="Lato" w:cs="Arial"/>
          <w:b/>
          <w:color w:val="808080" w:themeColor="background1" w:themeShade="80"/>
          <w:sz w:val="24"/>
          <w:lang w:val="en-GB"/>
        </w:rPr>
        <w:t xml:space="preserve"> operations, ensuring that they are aligned with strategic direction:</w:t>
      </w:r>
    </w:p>
    <w:p w14:paraId="5610004C" w14:textId="77777777" w:rsidR="00A6079B" w:rsidRPr="007C0323" w:rsidRDefault="000A1E47" w:rsidP="007C0323">
      <w:pPr>
        <w:pStyle w:val="BodyText"/>
        <w:numPr>
          <w:ilvl w:val="0"/>
          <w:numId w:val="23"/>
        </w:numPr>
        <w:spacing w:before="0" w:after="0" w:line="276" w:lineRule="auto"/>
        <w:ind w:left="426"/>
        <w:rPr>
          <w:rFonts w:ascii="Lato" w:hAnsi="Lato" w:cs="Arial"/>
          <w:b/>
          <w:color w:val="808080" w:themeColor="background1" w:themeShade="80"/>
          <w:sz w:val="24"/>
          <w:lang w:val="en-GB"/>
        </w:rPr>
      </w:pPr>
      <w:r w:rsidRPr="007C0323">
        <w:rPr>
          <w:rFonts w:ascii="Lato" w:hAnsi="Lato" w:cs="Arial"/>
          <w:color w:val="808080" w:themeColor="background1" w:themeShade="80"/>
          <w:sz w:val="24"/>
          <w:lang w:val="en-GB"/>
        </w:rPr>
        <w:t xml:space="preserve">Holding the </w:t>
      </w:r>
      <w:r w:rsidR="00B26B98" w:rsidRPr="007C0323">
        <w:rPr>
          <w:rFonts w:ascii="Lato" w:hAnsi="Lato" w:cs="Arial"/>
          <w:color w:val="808080" w:themeColor="background1" w:themeShade="80"/>
          <w:sz w:val="24"/>
          <w:lang w:val="en-GB"/>
        </w:rPr>
        <w:t>Board</w:t>
      </w:r>
      <w:r w:rsidRPr="007C0323">
        <w:rPr>
          <w:rFonts w:ascii="Lato" w:hAnsi="Lato" w:cs="Arial"/>
          <w:color w:val="808080" w:themeColor="background1" w:themeShade="80"/>
          <w:sz w:val="24"/>
          <w:lang w:val="en-GB"/>
        </w:rPr>
        <w:t xml:space="preserve"> to account for the management of day-to-day operations, ensuring that resources are used effectively and appropriately.</w:t>
      </w:r>
    </w:p>
    <w:p w14:paraId="6A8FF05D" w14:textId="1E3799B2" w:rsidR="000A1E47" w:rsidRPr="007C0323" w:rsidRDefault="000A1E47" w:rsidP="007C0323">
      <w:pPr>
        <w:pStyle w:val="BodyText"/>
        <w:numPr>
          <w:ilvl w:val="0"/>
          <w:numId w:val="23"/>
        </w:numPr>
        <w:spacing w:before="0" w:after="0" w:line="276" w:lineRule="auto"/>
        <w:ind w:left="426"/>
        <w:rPr>
          <w:rFonts w:ascii="Lato" w:hAnsi="Lato" w:cs="Arial"/>
          <w:b/>
          <w:color w:val="808080" w:themeColor="background1" w:themeShade="80"/>
          <w:sz w:val="24"/>
          <w:lang w:val="en-GB"/>
        </w:rPr>
      </w:pPr>
      <w:r w:rsidRPr="007C0323">
        <w:rPr>
          <w:rFonts w:ascii="Lato" w:hAnsi="Lato" w:cs="Arial"/>
          <w:color w:val="808080" w:themeColor="background1" w:themeShade="80"/>
          <w:sz w:val="24"/>
          <w:lang w:val="en-GB"/>
        </w:rPr>
        <w:t xml:space="preserve">Holding the </w:t>
      </w:r>
      <w:r w:rsidR="00B26B98" w:rsidRPr="007C0323">
        <w:rPr>
          <w:rFonts w:ascii="Lato" w:hAnsi="Lato" w:cs="Arial"/>
          <w:color w:val="808080" w:themeColor="background1" w:themeShade="80"/>
          <w:sz w:val="24"/>
          <w:lang w:val="en-GB"/>
        </w:rPr>
        <w:t>Board</w:t>
      </w:r>
      <w:r w:rsidRPr="007C0323">
        <w:rPr>
          <w:rFonts w:ascii="Lato" w:hAnsi="Lato" w:cs="Arial"/>
          <w:color w:val="808080" w:themeColor="background1" w:themeShade="80"/>
          <w:sz w:val="24"/>
          <w:lang w:val="en-GB"/>
        </w:rPr>
        <w:t xml:space="preserve"> to account for ensuring that </w:t>
      </w:r>
      <w:r w:rsidR="00B26B98" w:rsidRPr="007C0323">
        <w:rPr>
          <w:rFonts w:ascii="Lato" w:hAnsi="Lato" w:cs="Arial"/>
          <w:color w:val="808080" w:themeColor="background1" w:themeShade="80"/>
          <w:sz w:val="24"/>
          <w:lang w:val="en-GB"/>
        </w:rPr>
        <w:t>UKBHC</w:t>
      </w:r>
      <w:r w:rsidRPr="007C0323">
        <w:rPr>
          <w:rFonts w:ascii="Lato" w:hAnsi="Lato" w:cs="Arial"/>
          <w:color w:val="808080" w:themeColor="background1" w:themeShade="80"/>
          <w:sz w:val="24"/>
          <w:lang w:val="en-GB"/>
        </w:rPr>
        <w:t xml:space="preserve"> operations are organised in ways which facilitate the delivery of core functions to best effect, and that this is kept under review as circumstances change.</w:t>
      </w:r>
    </w:p>
    <w:p w14:paraId="6A8FF05E" w14:textId="77777777" w:rsidR="00B26B98" w:rsidRPr="007C0323" w:rsidRDefault="00B26B98" w:rsidP="007C0323">
      <w:pPr>
        <w:pStyle w:val="BulletList1"/>
        <w:numPr>
          <w:ilvl w:val="0"/>
          <w:numId w:val="0"/>
        </w:numPr>
        <w:spacing w:line="276" w:lineRule="auto"/>
        <w:ind w:left="340"/>
        <w:rPr>
          <w:rFonts w:ascii="Lato" w:hAnsi="Lato" w:cs="Arial"/>
          <w:color w:val="808080" w:themeColor="background1" w:themeShade="80"/>
          <w:sz w:val="12"/>
          <w:szCs w:val="12"/>
          <w:lang w:val="en-GB"/>
        </w:rPr>
      </w:pPr>
    </w:p>
    <w:p w14:paraId="6A8FF05F" w14:textId="77777777" w:rsidR="000A1E47" w:rsidRPr="007C0323" w:rsidRDefault="000A1E47" w:rsidP="007C0323">
      <w:pPr>
        <w:pStyle w:val="BodyText"/>
        <w:spacing w:before="0" w:after="0" w:line="276" w:lineRule="auto"/>
        <w:rPr>
          <w:rFonts w:ascii="Lato" w:hAnsi="Lato" w:cs="Arial"/>
          <w:b/>
          <w:color w:val="808080" w:themeColor="background1" w:themeShade="80"/>
          <w:sz w:val="24"/>
          <w:lang w:val="en-GB"/>
        </w:rPr>
      </w:pPr>
      <w:r w:rsidRPr="007C0323">
        <w:rPr>
          <w:rFonts w:ascii="Lato" w:hAnsi="Lato" w:cs="Arial"/>
          <w:b/>
          <w:color w:val="808080" w:themeColor="background1" w:themeShade="80"/>
          <w:sz w:val="24"/>
          <w:lang w:val="en-GB"/>
        </w:rPr>
        <w:t xml:space="preserve">Monitor the external relationships of the </w:t>
      </w:r>
      <w:r w:rsidR="00B26B98" w:rsidRPr="007C0323">
        <w:rPr>
          <w:rFonts w:ascii="Lato" w:hAnsi="Lato" w:cs="Arial"/>
          <w:b/>
          <w:color w:val="808080" w:themeColor="background1" w:themeShade="80"/>
          <w:sz w:val="24"/>
          <w:lang w:val="en-GB"/>
        </w:rPr>
        <w:t>UKBHC</w:t>
      </w:r>
      <w:r w:rsidRPr="007C0323">
        <w:rPr>
          <w:rFonts w:ascii="Lato" w:hAnsi="Lato" w:cs="Arial"/>
          <w:b/>
          <w:color w:val="808080" w:themeColor="background1" w:themeShade="80"/>
          <w:sz w:val="24"/>
          <w:lang w:val="en-GB"/>
        </w:rPr>
        <w:t>, to ensure that the confidence of the public and of stakeholders is maintained:</w:t>
      </w:r>
    </w:p>
    <w:p w14:paraId="337FA221" w14:textId="77777777" w:rsidR="00A6079B" w:rsidRPr="007C0323" w:rsidRDefault="000A1E47" w:rsidP="007C0323">
      <w:pPr>
        <w:pStyle w:val="BodyText"/>
        <w:numPr>
          <w:ilvl w:val="0"/>
          <w:numId w:val="24"/>
        </w:numPr>
        <w:spacing w:before="0" w:after="0" w:line="276" w:lineRule="auto"/>
        <w:ind w:left="426"/>
        <w:rPr>
          <w:rFonts w:ascii="Lato" w:hAnsi="Lato" w:cs="Arial"/>
          <w:b/>
          <w:color w:val="808080" w:themeColor="background1" w:themeShade="80"/>
          <w:sz w:val="24"/>
          <w:lang w:val="en-GB"/>
        </w:rPr>
      </w:pPr>
      <w:r w:rsidRPr="007C0323">
        <w:rPr>
          <w:rFonts w:ascii="Lato" w:hAnsi="Lato" w:cs="Arial"/>
          <w:color w:val="808080" w:themeColor="background1" w:themeShade="80"/>
          <w:sz w:val="24"/>
          <w:lang w:val="en-GB"/>
        </w:rPr>
        <w:t xml:space="preserve">Ensuring that the </w:t>
      </w:r>
      <w:r w:rsidR="00B26B98" w:rsidRPr="007C0323">
        <w:rPr>
          <w:rFonts w:ascii="Lato" w:hAnsi="Lato" w:cs="Arial"/>
          <w:color w:val="808080" w:themeColor="background1" w:themeShade="80"/>
          <w:sz w:val="24"/>
          <w:lang w:val="en-GB"/>
        </w:rPr>
        <w:t>UKBHC</w:t>
      </w:r>
      <w:r w:rsidRPr="007C0323">
        <w:rPr>
          <w:rFonts w:ascii="Lato" w:hAnsi="Lato" w:cs="Arial"/>
          <w:color w:val="808080" w:themeColor="background1" w:themeShade="80"/>
          <w:sz w:val="24"/>
          <w:lang w:val="en-GB"/>
        </w:rPr>
        <w:t xml:space="preserve"> has measures in place to engage with stakeholders and with other relevant organisations and government agencies in the UK.</w:t>
      </w:r>
    </w:p>
    <w:p w14:paraId="6A8FF061" w14:textId="0115919B" w:rsidR="000A1E47" w:rsidRPr="007C0323" w:rsidRDefault="000A1E47" w:rsidP="007C0323">
      <w:pPr>
        <w:pStyle w:val="BodyText"/>
        <w:numPr>
          <w:ilvl w:val="0"/>
          <w:numId w:val="24"/>
        </w:numPr>
        <w:spacing w:before="0" w:after="0" w:line="276" w:lineRule="auto"/>
        <w:ind w:left="426"/>
        <w:rPr>
          <w:rFonts w:ascii="Lato" w:hAnsi="Lato" w:cs="Arial"/>
          <w:b/>
          <w:color w:val="808080" w:themeColor="background1" w:themeShade="80"/>
          <w:sz w:val="24"/>
          <w:lang w:val="en-GB"/>
        </w:rPr>
      </w:pPr>
      <w:r w:rsidRPr="007C0323">
        <w:rPr>
          <w:rFonts w:ascii="Lato" w:hAnsi="Lato" w:cs="Arial"/>
          <w:color w:val="808080" w:themeColor="background1" w:themeShade="80"/>
          <w:sz w:val="24"/>
          <w:lang w:val="en-GB"/>
        </w:rPr>
        <w:t xml:space="preserve">When appropriate, act personally to support and promote the interests of the </w:t>
      </w:r>
      <w:r w:rsidR="00B26B98" w:rsidRPr="007C0323">
        <w:rPr>
          <w:rFonts w:ascii="Lato" w:hAnsi="Lato" w:cs="Arial"/>
          <w:color w:val="808080" w:themeColor="background1" w:themeShade="80"/>
          <w:sz w:val="24"/>
          <w:lang w:val="en-GB"/>
        </w:rPr>
        <w:t>UKBHC</w:t>
      </w:r>
      <w:r w:rsidRPr="007C0323">
        <w:rPr>
          <w:rFonts w:ascii="Lato" w:hAnsi="Lato" w:cs="Arial"/>
          <w:color w:val="808080" w:themeColor="background1" w:themeShade="80"/>
          <w:sz w:val="24"/>
          <w:lang w:val="en-GB"/>
        </w:rPr>
        <w:t xml:space="preserve"> externally.</w:t>
      </w:r>
    </w:p>
    <w:p w14:paraId="6A8FF062" w14:textId="77777777" w:rsidR="00B26B98" w:rsidRPr="007C0323" w:rsidRDefault="00B26B98" w:rsidP="007C0323">
      <w:pPr>
        <w:pStyle w:val="BulletList1"/>
        <w:numPr>
          <w:ilvl w:val="0"/>
          <w:numId w:val="0"/>
        </w:numPr>
        <w:spacing w:line="276" w:lineRule="auto"/>
        <w:ind w:left="340"/>
        <w:rPr>
          <w:rFonts w:ascii="Lato" w:hAnsi="Lato" w:cs="Arial"/>
          <w:color w:val="808080" w:themeColor="background1" w:themeShade="80"/>
          <w:sz w:val="12"/>
          <w:szCs w:val="12"/>
          <w:lang w:val="en-GB"/>
        </w:rPr>
      </w:pPr>
    </w:p>
    <w:p w14:paraId="6A8FF063" w14:textId="77777777" w:rsidR="000A1E47" w:rsidRPr="007C0323" w:rsidRDefault="000A1E47" w:rsidP="007C0323">
      <w:pPr>
        <w:pStyle w:val="BodyText"/>
        <w:spacing w:before="0" w:after="0" w:line="276" w:lineRule="auto"/>
        <w:rPr>
          <w:rFonts w:ascii="Lato" w:hAnsi="Lato" w:cs="Arial"/>
          <w:b/>
          <w:color w:val="808080" w:themeColor="background1" w:themeShade="80"/>
          <w:sz w:val="24"/>
          <w:lang w:val="en-GB"/>
        </w:rPr>
      </w:pPr>
      <w:r w:rsidRPr="007C0323">
        <w:rPr>
          <w:rFonts w:ascii="Lato" w:hAnsi="Lato" w:cs="Arial"/>
          <w:b/>
          <w:color w:val="808080" w:themeColor="background1" w:themeShade="80"/>
          <w:sz w:val="24"/>
          <w:lang w:val="en-GB"/>
        </w:rPr>
        <w:t xml:space="preserve">Fulfil all responsibilities as </w:t>
      </w:r>
      <w:r w:rsidR="00B26B98" w:rsidRPr="007C0323">
        <w:rPr>
          <w:rFonts w:ascii="Lato" w:hAnsi="Lato" w:cs="Arial"/>
          <w:b/>
          <w:color w:val="808080" w:themeColor="background1" w:themeShade="80"/>
          <w:sz w:val="24"/>
          <w:lang w:val="en-GB"/>
        </w:rPr>
        <w:t>directors of UKBHC Ltd</w:t>
      </w:r>
      <w:r w:rsidRPr="007C0323">
        <w:rPr>
          <w:rFonts w:ascii="Lato" w:hAnsi="Lato" w:cs="Arial"/>
          <w:b/>
          <w:color w:val="808080" w:themeColor="background1" w:themeShade="80"/>
          <w:sz w:val="24"/>
          <w:lang w:val="en-GB"/>
        </w:rPr>
        <w:t>:</w:t>
      </w:r>
    </w:p>
    <w:p w14:paraId="6ACC7617" w14:textId="77777777" w:rsidR="00A6079B" w:rsidRPr="007C0323" w:rsidRDefault="000A1E47" w:rsidP="007C0323">
      <w:pPr>
        <w:pStyle w:val="BodyText"/>
        <w:numPr>
          <w:ilvl w:val="0"/>
          <w:numId w:val="25"/>
        </w:numPr>
        <w:spacing w:before="0" w:after="0" w:line="276" w:lineRule="auto"/>
        <w:ind w:left="426"/>
        <w:rPr>
          <w:rFonts w:ascii="Lato" w:hAnsi="Lato" w:cs="Arial"/>
          <w:b/>
          <w:color w:val="808080" w:themeColor="background1" w:themeShade="80"/>
          <w:sz w:val="24"/>
          <w:lang w:val="en-GB"/>
        </w:rPr>
      </w:pPr>
      <w:r w:rsidRPr="007C0323">
        <w:rPr>
          <w:rFonts w:ascii="Lato" w:hAnsi="Lato" w:cs="Arial"/>
          <w:color w:val="808080" w:themeColor="background1" w:themeShade="80"/>
          <w:sz w:val="24"/>
          <w:lang w:val="en-GB"/>
        </w:rPr>
        <w:t xml:space="preserve">Ensuring that the </w:t>
      </w:r>
      <w:r w:rsidR="00B26B98" w:rsidRPr="007C0323">
        <w:rPr>
          <w:rFonts w:ascii="Lato" w:hAnsi="Lato" w:cs="Arial"/>
          <w:color w:val="808080" w:themeColor="background1" w:themeShade="80"/>
          <w:sz w:val="24"/>
          <w:lang w:val="en-GB"/>
        </w:rPr>
        <w:t>UKBHC</w:t>
      </w:r>
      <w:r w:rsidRPr="007C0323">
        <w:rPr>
          <w:rFonts w:ascii="Lato" w:hAnsi="Lato" w:cs="Arial"/>
          <w:color w:val="808080" w:themeColor="background1" w:themeShade="80"/>
          <w:sz w:val="24"/>
          <w:lang w:val="en-GB"/>
        </w:rPr>
        <w:t xml:space="preserve"> acts at all times within the framework of </w:t>
      </w:r>
      <w:r w:rsidR="00B26B98" w:rsidRPr="007C0323">
        <w:rPr>
          <w:rFonts w:ascii="Lato" w:hAnsi="Lato" w:cs="Arial"/>
          <w:color w:val="808080" w:themeColor="background1" w:themeShade="80"/>
          <w:sz w:val="24"/>
          <w:lang w:val="en-GB"/>
        </w:rPr>
        <w:t>relevant</w:t>
      </w:r>
      <w:r w:rsidRPr="007C0323">
        <w:rPr>
          <w:rFonts w:ascii="Lato" w:hAnsi="Lato" w:cs="Arial"/>
          <w:color w:val="808080" w:themeColor="background1" w:themeShade="80"/>
          <w:sz w:val="24"/>
          <w:lang w:val="en-GB"/>
        </w:rPr>
        <w:t xml:space="preserve"> </w:t>
      </w:r>
      <w:proofErr w:type="gramStart"/>
      <w:r w:rsidRPr="007C0323">
        <w:rPr>
          <w:rFonts w:ascii="Lato" w:hAnsi="Lato" w:cs="Arial"/>
          <w:color w:val="808080" w:themeColor="background1" w:themeShade="80"/>
          <w:sz w:val="24"/>
          <w:lang w:val="en-GB"/>
        </w:rPr>
        <w:t>law, and</w:t>
      </w:r>
      <w:proofErr w:type="gramEnd"/>
      <w:r w:rsidRPr="007C0323">
        <w:rPr>
          <w:rFonts w:ascii="Lato" w:hAnsi="Lato" w:cs="Arial"/>
          <w:color w:val="808080" w:themeColor="background1" w:themeShade="80"/>
          <w:sz w:val="24"/>
          <w:lang w:val="en-GB"/>
        </w:rPr>
        <w:t xml:space="preserve"> fulfils its </w:t>
      </w:r>
      <w:r w:rsidR="00B26B98" w:rsidRPr="007C0323">
        <w:rPr>
          <w:rFonts w:ascii="Lato" w:hAnsi="Lato" w:cs="Arial"/>
          <w:color w:val="808080" w:themeColor="background1" w:themeShade="80"/>
          <w:sz w:val="24"/>
          <w:lang w:val="en-GB"/>
        </w:rPr>
        <w:t>stated</w:t>
      </w:r>
      <w:r w:rsidRPr="007C0323">
        <w:rPr>
          <w:rFonts w:ascii="Lato" w:hAnsi="Lato" w:cs="Arial"/>
          <w:color w:val="808080" w:themeColor="background1" w:themeShade="80"/>
          <w:sz w:val="24"/>
          <w:lang w:val="en-GB"/>
        </w:rPr>
        <w:t xml:space="preserve"> purposes.</w:t>
      </w:r>
    </w:p>
    <w:p w14:paraId="6A8FF065" w14:textId="74AB4D96" w:rsidR="000A1E47" w:rsidRPr="007C0323" w:rsidRDefault="000A1E47" w:rsidP="007C0323">
      <w:pPr>
        <w:pStyle w:val="BodyText"/>
        <w:numPr>
          <w:ilvl w:val="0"/>
          <w:numId w:val="25"/>
        </w:numPr>
        <w:spacing w:before="0" w:after="0" w:line="276" w:lineRule="auto"/>
        <w:ind w:left="426"/>
        <w:rPr>
          <w:rFonts w:ascii="Lato" w:hAnsi="Lato" w:cs="Arial"/>
          <w:b/>
          <w:color w:val="808080" w:themeColor="background1" w:themeShade="80"/>
          <w:sz w:val="24"/>
          <w:lang w:val="en-GB"/>
        </w:rPr>
      </w:pPr>
      <w:r w:rsidRPr="007C0323">
        <w:rPr>
          <w:rFonts w:ascii="Lato" w:hAnsi="Lato" w:cs="Arial"/>
          <w:color w:val="808080" w:themeColor="background1" w:themeShade="80"/>
          <w:sz w:val="24"/>
          <w:lang w:val="en-GB"/>
        </w:rPr>
        <w:t>Taking responsibility for all appropriate functions, including property management; the employment of staff; health and safety; and equality and diversity.</w:t>
      </w:r>
    </w:p>
    <w:p w14:paraId="6A8FF066" w14:textId="77777777" w:rsidR="00B26B98" w:rsidRPr="007C0323" w:rsidRDefault="00B26B98" w:rsidP="007C0323">
      <w:pPr>
        <w:pStyle w:val="BulletList1"/>
        <w:numPr>
          <w:ilvl w:val="0"/>
          <w:numId w:val="0"/>
        </w:numPr>
        <w:spacing w:line="276" w:lineRule="auto"/>
        <w:ind w:left="340"/>
        <w:rPr>
          <w:rFonts w:ascii="Lato" w:hAnsi="Lato" w:cs="Arial"/>
          <w:color w:val="808080" w:themeColor="background1" w:themeShade="80"/>
          <w:sz w:val="12"/>
          <w:szCs w:val="12"/>
          <w:lang w:val="en-GB"/>
        </w:rPr>
      </w:pPr>
    </w:p>
    <w:p w14:paraId="6A8FF067" w14:textId="77777777" w:rsidR="000A1E47" w:rsidRPr="007C0323" w:rsidRDefault="000A1E47" w:rsidP="007C0323">
      <w:pPr>
        <w:pStyle w:val="Heading2"/>
        <w:spacing w:before="0"/>
        <w:rPr>
          <w:rFonts w:ascii="Lato" w:hAnsi="Lato" w:cs="Arial"/>
          <w:color w:val="808080" w:themeColor="background1" w:themeShade="80"/>
          <w:sz w:val="24"/>
          <w:szCs w:val="24"/>
        </w:rPr>
      </w:pPr>
      <w:r w:rsidRPr="007C0323">
        <w:rPr>
          <w:rFonts w:ascii="Lato" w:hAnsi="Lato" w:cs="Arial"/>
          <w:color w:val="808080" w:themeColor="background1" w:themeShade="80"/>
          <w:sz w:val="24"/>
          <w:szCs w:val="24"/>
        </w:rPr>
        <w:t xml:space="preserve">Essential competencies: </w:t>
      </w:r>
    </w:p>
    <w:p w14:paraId="6A8FF068" w14:textId="77777777" w:rsidR="000A1E47" w:rsidRPr="007C0323" w:rsidRDefault="000A1E47" w:rsidP="007C0323">
      <w:pPr>
        <w:pStyle w:val="BodyText"/>
        <w:spacing w:before="0" w:after="0" w:line="276" w:lineRule="auto"/>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 xml:space="preserve">The competencies which all </w:t>
      </w:r>
      <w:r w:rsidR="00B26B98" w:rsidRPr="007C0323">
        <w:rPr>
          <w:rFonts w:ascii="Lato" w:hAnsi="Lato" w:cs="Arial"/>
          <w:color w:val="808080" w:themeColor="background1" w:themeShade="80"/>
          <w:sz w:val="24"/>
          <w:lang w:val="en-GB"/>
        </w:rPr>
        <w:t>Board</w:t>
      </w:r>
      <w:r w:rsidRPr="007C0323">
        <w:rPr>
          <w:rFonts w:ascii="Lato" w:hAnsi="Lato" w:cs="Arial"/>
          <w:color w:val="808080" w:themeColor="background1" w:themeShade="80"/>
          <w:sz w:val="24"/>
          <w:lang w:val="en-GB"/>
        </w:rPr>
        <w:t xml:space="preserve"> members need in order to be able to fulfil this role are:</w:t>
      </w:r>
    </w:p>
    <w:p w14:paraId="50C66208" w14:textId="77777777" w:rsidR="00A6079B" w:rsidRPr="007C0323" w:rsidRDefault="000A1E47" w:rsidP="007C0323">
      <w:pPr>
        <w:pStyle w:val="BodyText"/>
        <w:numPr>
          <w:ilvl w:val="0"/>
          <w:numId w:val="26"/>
        </w:numPr>
        <w:spacing w:before="0" w:after="0" w:line="276" w:lineRule="auto"/>
        <w:ind w:left="426"/>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Understanding of, and commitment to, the protection of the public through professional regulation.</w:t>
      </w:r>
    </w:p>
    <w:p w14:paraId="162D7BF1" w14:textId="77777777" w:rsidR="00A6079B" w:rsidRPr="007C0323" w:rsidRDefault="000A1E47" w:rsidP="007C0323">
      <w:pPr>
        <w:pStyle w:val="BodyText"/>
        <w:numPr>
          <w:ilvl w:val="0"/>
          <w:numId w:val="26"/>
        </w:numPr>
        <w:spacing w:before="0" w:after="0" w:line="276" w:lineRule="auto"/>
        <w:ind w:left="426"/>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 xml:space="preserve">Clear appreciation of the role, and how </w:t>
      </w:r>
      <w:r w:rsidR="00FC7986" w:rsidRPr="007C0323">
        <w:rPr>
          <w:rFonts w:ascii="Lato" w:hAnsi="Lato" w:cs="Arial"/>
          <w:color w:val="808080" w:themeColor="background1" w:themeShade="80"/>
          <w:sz w:val="24"/>
          <w:lang w:val="en-GB"/>
        </w:rPr>
        <w:t>the Board</w:t>
      </w:r>
      <w:r w:rsidRPr="007C0323">
        <w:rPr>
          <w:rFonts w:ascii="Lato" w:hAnsi="Lato" w:cs="Arial"/>
          <w:color w:val="808080" w:themeColor="background1" w:themeShade="80"/>
          <w:sz w:val="24"/>
          <w:lang w:val="en-GB"/>
        </w:rPr>
        <w:t xml:space="preserve"> should be held to account through constructive challenge.</w:t>
      </w:r>
    </w:p>
    <w:p w14:paraId="0ECEB82B" w14:textId="77777777" w:rsidR="00A6079B" w:rsidRPr="007C0323" w:rsidRDefault="000A1E47" w:rsidP="007C0323">
      <w:pPr>
        <w:pStyle w:val="BodyText"/>
        <w:numPr>
          <w:ilvl w:val="0"/>
          <w:numId w:val="26"/>
        </w:numPr>
        <w:spacing w:before="0" w:after="0" w:line="276" w:lineRule="auto"/>
        <w:ind w:left="426"/>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 xml:space="preserve">Ability to contribute to </w:t>
      </w:r>
      <w:r w:rsidR="006D23EC" w:rsidRPr="007C0323">
        <w:rPr>
          <w:rFonts w:ascii="Lato" w:hAnsi="Lato" w:cs="Arial"/>
          <w:color w:val="808080" w:themeColor="background1" w:themeShade="80"/>
          <w:sz w:val="24"/>
          <w:lang w:val="en-GB"/>
        </w:rPr>
        <w:t>the Board</w:t>
      </w:r>
      <w:r w:rsidRPr="007C0323">
        <w:rPr>
          <w:rFonts w:ascii="Lato" w:hAnsi="Lato" w:cs="Arial"/>
          <w:color w:val="808080" w:themeColor="background1" w:themeShade="80"/>
          <w:sz w:val="24"/>
          <w:lang w:val="en-GB"/>
        </w:rPr>
        <w:t xml:space="preserve"> at a strategic level, demonstrating analytical skills and sound judgement.</w:t>
      </w:r>
    </w:p>
    <w:p w14:paraId="3562EC82" w14:textId="77777777" w:rsidR="00A6079B" w:rsidRPr="007C0323" w:rsidRDefault="000A1E47" w:rsidP="007C0323">
      <w:pPr>
        <w:pStyle w:val="BodyText"/>
        <w:numPr>
          <w:ilvl w:val="0"/>
          <w:numId w:val="26"/>
        </w:numPr>
        <w:spacing w:before="0" w:after="0" w:line="276" w:lineRule="auto"/>
        <w:ind w:left="426"/>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 xml:space="preserve">Capacity to understand and contribute to the organisational and business issues with which the </w:t>
      </w:r>
      <w:r w:rsidR="00FC7986" w:rsidRPr="007C0323">
        <w:rPr>
          <w:rFonts w:ascii="Lato" w:hAnsi="Lato" w:cs="Arial"/>
          <w:color w:val="808080" w:themeColor="background1" w:themeShade="80"/>
          <w:sz w:val="24"/>
          <w:lang w:val="en-GB"/>
        </w:rPr>
        <w:t xml:space="preserve">Board </w:t>
      </w:r>
      <w:r w:rsidRPr="007C0323">
        <w:rPr>
          <w:rFonts w:ascii="Lato" w:hAnsi="Lato" w:cs="Arial"/>
          <w:color w:val="808080" w:themeColor="background1" w:themeShade="80"/>
          <w:sz w:val="24"/>
          <w:lang w:val="en-GB"/>
        </w:rPr>
        <w:t>deals.</w:t>
      </w:r>
    </w:p>
    <w:p w14:paraId="6A8FF06D" w14:textId="5A9C3325" w:rsidR="000A1E47" w:rsidRPr="007C0323" w:rsidRDefault="000A1E47" w:rsidP="007C0323">
      <w:pPr>
        <w:pStyle w:val="BodyText"/>
        <w:numPr>
          <w:ilvl w:val="0"/>
          <w:numId w:val="26"/>
        </w:numPr>
        <w:spacing w:before="0" w:after="0" w:line="276" w:lineRule="auto"/>
        <w:ind w:left="426"/>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lastRenderedPageBreak/>
        <w:t>Ability to work successfully as part of a team, respecting and listening to others, earning the respect of colleagues, and contributing constructively to collective decision-making processes.</w:t>
      </w:r>
    </w:p>
    <w:p w14:paraId="6A8FF06F" w14:textId="2B22D923" w:rsidR="000A1E47" w:rsidRPr="007C0323" w:rsidRDefault="000A1E47" w:rsidP="007C0323">
      <w:pPr>
        <w:pStyle w:val="BulletList1"/>
        <w:numPr>
          <w:ilvl w:val="0"/>
          <w:numId w:val="26"/>
        </w:numPr>
        <w:spacing w:line="276" w:lineRule="auto"/>
        <w:ind w:left="426"/>
        <w:rPr>
          <w:rFonts w:ascii="Lato" w:hAnsi="Lato" w:cs="Arial"/>
          <w:color w:val="808080" w:themeColor="background1" w:themeShade="80"/>
          <w:sz w:val="24"/>
          <w:lang w:val="en-GB"/>
        </w:rPr>
      </w:pPr>
      <w:r w:rsidRPr="007C0323">
        <w:rPr>
          <w:rFonts w:ascii="Lato" w:hAnsi="Lato" w:cs="Arial"/>
          <w:color w:val="808080" w:themeColor="background1" w:themeShade="80"/>
          <w:sz w:val="24"/>
          <w:lang w:val="en-GB"/>
        </w:rPr>
        <w:t xml:space="preserve">Understanding of the role of a </w:t>
      </w:r>
      <w:r w:rsidR="00FC7986" w:rsidRPr="007C0323">
        <w:rPr>
          <w:rFonts w:ascii="Lato" w:hAnsi="Lato" w:cs="Arial"/>
          <w:color w:val="808080" w:themeColor="background1" w:themeShade="80"/>
          <w:sz w:val="24"/>
          <w:lang w:val="en-GB"/>
        </w:rPr>
        <w:t>lay director</w:t>
      </w:r>
      <w:r w:rsidRPr="007C0323">
        <w:rPr>
          <w:rFonts w:ascii="Lato" w:hAnsi="Lato" w:cs="Arial"/>
          <w:color w:val="808080" w:themeColor="background1" w:themeShade="80"/>
          <w:sz w:val="24"/>
          <w:lang w:val="en-GB"/>
        </w:rPr>
        <w:t>, and capacity to fulfil this role effectively.</w:t>
      </w:r>
      <w:r w:rsidR="00B90FBE">
        <w:rPr>
          <w:rFonts w:ascii="Lato" w:hAnsi="Lato" w:cs="Arial"/>
          <w:color w:val="808080" w:themeColor="background1" w:themeShade="80"/>
          <w:sz w:val="24"/>
          <w:lang w:val="en-GB"/>
        </w:rPr>
        <w:t xml:space="preserve"> </w:t>
      </w:r>
      <w:r w:rsidRPr="007C0323">
        <w:rPr>
          <w:rFonts w:ascii="Lato" w:hAnsi="Lato" w:cs="Arial"/>
          <w:color w:val="808080" w:themeColor="background1" w:themeShade="80"/>
          <w:sz w:val="24"/>
          <w:lang w:val="en-GB"/>
        </w:rPr>
        <w:t xml:space="preserve">Personal commitment to good </w:t>
      </w:r>
      <w:proofErr w:type="gramStart"/>
      <w:r w:rsidRPr="007C0323">
        <w:rPr>
          <w:rFonts w:ascii="Lato" w:hAnsi="Lato" w:cs="Arial"/>
          <w:color w:val="808080" w:themeColor="background1" w:themeShade="80"/>
          <w:sz w:val="24"/>
          <w:lang w:val="en-GB"/>
        </w:rPr>
        <w:t>governance, and</w:t>
      </w:r>
      <w:proofErr w:type="gramEnd"/>
      <w:r w:rsidRPr="007C0323">
        <w:rPr>
          <w:rFonts w:ascii="Lato" w:hAnsi="Lato" w:cs="Arial"/>
          <w:color w:val="808080" w:themeColor="background1" w:themeShade="80"/>
          <w:sz w:val="24"/>
          <w:lang w:val="en-GB"/>
        </w:rPr>
        <w:t xml:space="preserve"> upholding the recognised principles of public life.</w:t>
      </w:r>
    </w:p>
    <w:p w14:paraId="6A8FF070" w14:textId="77777777" w:rsidR="000A1E47" w:rsidRPr="007C0323" w:rsidRDefault="000A1E47" w:rsidP="007C0323">
      <w:pPr>
        <w:spacing w:after="0"/>
        <w:rPr>
          <w:rFonts w:ascii="Lato" w:hAnsi="Lato" w:cs="Arial"/>
          <w:color w:val="808080" w:themeColor="background1" w:themeShade="80"/>
          <w:szCs w:val="24"/>
        </w:rPr>
      </w:pPr>
    </w:p>
    <w:p w14:paraId="6A8FF071" w14:textId="77777777" w:rsidR="00A760C0" w:rsidRPr="007C0323" w:rsidRDefault="00A760C0" w:rsidP="007C0323">
      <w:pPr>
        <w:pStyle w:val="ListParagraph"/>
        <w:numPr>
          <w:ilvl w:val="0"/>
          <w:numId w:val="20"/>
        </w:numPr>
        <w:spacing w:after="0"/>
        <w:rPr>
          <w:rFonts w:ascii="Lato" w:hAnsi="Lato" w:cs="Arial"/>
          <w:color w:val="808080" w:themeColor="background1" w:themeShade="80"/>
          <w:sz w:val="24"/>
          <w:szCs w:val="24"/>
        </w:rPr>
      </w:pPr>
      <w:r w:rsidRPr="007C0323">
        <w:rPr>
          <w:rFonts w:ascii="Lato" w:hAnsi="Lato" w:cs="Arial"/>
          <w:color w:val="808080" w:themeColor="background1" w:themeShade="80"/>
          <w:sz w:val="24"/>
          <w:szCs w:val="24"/>
        </w:rPr>
        <w:t>To ensure openness and transparency, as/when vacancies arise, they will be widely publicised through an expressions of interest process.</w:t>
      </w:r>
    </w:p>
    <w:p w14:paraId="6A8FF072" w14:textId="77777777" w:rsidR="00FC7986" w:rsidRPr="007C0323" w:rsidRDefault="00A760C0" w:rsidP="007C0323">
      <w:pPr>
        <w:pStyle w:val="ListParagraph"/>
        <w:numPr>
          <w:ilvl w:val="0"/>
          <w:numId w:val="20"/>
        </w:numPr>
        <w:spacing w:after="0"/>
        <w:rPr>
          <w:rFonts w:ascii="Lato" w:hAnsi="Lato" w:cs="Arial"/>
          <w:color w:val="808080" w:themeColor="background1" w:themeShade="80"/>
          <w:sz w:val="24"/>
          <w:szCs w:val="24"/>
        </w:rPr>
      </w:pPr>
      <w:r w:rsidRPr="007C0323">
        <w:rPr>
          <w:rFonts w:ascii="Lato" w:hAnsi="Lato" w:cs="Arial"/>
          <w:color w:val="808080" w:themeColor="background1" w:themeShade="80"/>
          <w:sz w:val="24"/>
          <w:szCs w:val="24"/>
        </w:rPr>
        <w:t xml:space="preserve">This process </w:t>
      </w:r>
      <w:r w:rsidR="00C844A3" w:rsidRPr="007C0323">
        <w:rPr>
          <w:rFonts w:ascii="Lato" w:hAnsi="Lato" w:cs="Arial"/>
          <w:color w:val="808080" w:themeColor="background1" w:themeShade="80"/>
          <w:sz w:val="24"/>
          <w:szCs w:val="24"/>
        </w:rPr>
        <w:t>will include requirement for Expression of Interest form</w:t>
      </w:r>
      <w:r w:rsidR="00C76FA8" w:rsidRPr="007C0323">
        <w:rPr>
          <w:rFonts w:ascii="Lato" w:hAnsi="Lato" w:cs="Arial"/>
          <w:color w:val="808080" w:themeColor="background1" w:themeShade="80"/>
          <w:sz w:val="24"/>
          <w:szCs w:val="24"/>
        </w:rPr>
        <w:t xml:space="preserve"> and CV. </w:t>
      </w:r>
    </w:p>
    <w:p w14:paraId="6A8FF073" w14:textId="77777777" w:rsidR="00254ECD" w:rsidRPr="007C0323" w:rsidRDefault="00A760C0" w:rsidP="007C0323">
      <w:pPr>
        <w:pStyle w:val="ListParagraph"/>
        <w:numPr>
          <w:ilvl w:val="0"/>
          <w:numId w:val="20"/>
        </w:numPr>
        <w:spacing w:after="0"/>
        <w:rPr>
          <w:rFonts w:ascii="Lato" w:hAnsi="Lato" w:cs="Arial"/>
          <w:color w:val="808080" w:themeColor="background1" w:themeShade="80"/>
          <w:sz w:val="24"/>
          <w:szCs w:val="24"/>
        </w:rPr>
      </w:pPr>
      <w:r w:rsidRPr="007C0323">
        <w:rPr>
          <w:rFonts w:ascii="Lato" w:hAnsi="Lato" w:cs="Arial"/>
          <w:color w:val="808080" w:themeColor="background1" w:themeShade="80"/>
          <w:sz w:val="24"/>
          <w:szCs w:val="24"/>
        </w:rPr>
        <w:t xml:space="preserve">An interview panel will be set up to shortlist and then to interview. </w:t>
      </w:r>
      <w:r w:rsidR="00254ECD" w:rsidRPr="007C0323">
        <w:rPr>
          <w:rFonts w:ascii="Lato" w:hAnsi="Lato" w:cs="Arial"/>
          <w:color w:val="808080" w:themeColor="background1" w:themeShade="80"/>
          <w:sz w:val="24"/>
          <w:szCs w:val="24"/>
        </w:rPr>
        <w:t xml:space="preserve">The </w:t>
      </w:r>
      <w:r w:rsidR="00F0077B" w:rsidRPr="007C0323">
        <w:rPr>
          <w:rFonts w:ascii="Lato" w:hAnsi="Lato" w:cs="Arial"/>
          <w:color w:val="808080" w:themeColor="background1" w:themeShade="80"/>
          <w:sz w:val="24"/>
          <w:szCs w:val="24"/>
        </w:rPr>
        <w:t>panel will consist of three</w:t>
      </w:r>
      <w:r w:rsidR="00C844A3" w:rsidRPr="007C0323">
        <w:rPr>
          <w:rFonts w:ascii="Lato" w:hAnsi="Lato" w:cs="Arial"/>
          <w:color w:val="808080" w:themeColor="background1" w:themeShade="80"/>
          <w:sz w:val="24"/>
          <w:szCs w:val="24"/>
        </w:rPr>
        <w:t xml:space="preserve"> designated Board members </w:t>
      </w:r>
      <w:r w:rsidR="00F0077B" w:rsidRPr="007C0323">
        <w:rPr>
          <w:rFonts w:ascii="Lato" w:hAnsi="Lato" w:cs="Arial"/>
          <w:color w:val="808080" w:themeColor="background1" w:themeShade="80"/>
          <w:sz w:val="24"/>
          <w:szCs w:val="24"/>
        </w:rPr>
        <w:t xml:space="preserve">(one of whom must be a Lay member) </w:t>
      </w:r>
    </w:p>
    <w:p w14:paraId="6A8FF074" w14:textId="77777777" w:rsidR="00A760C0" w:rsidRPr="007C0323" w:rsidRDefault="00A760C0" w:rsidP="007C0323">
      <w:pPr>
        <w:pStyle w:val="ListParagraph"/>
        <w:numPr>
          <w:ilvl w:val="0"/>
          <w:numId w:val="20"/>
        </w:numPr>
        <w:spacing w:after="0"/>
        <w:ind w:left="714" w:hanging="357"/>
        <w:rPr>
          <w:rFonts w:ascii="Lato" w:hAnsi="Lato" w:cs="Arial"/>
          <w:color w:val="808080" w:themeColor="background1" w:themeShade="80"/>
          <w:sz w:val="24"/>
          <w:szCs w:val="24"/>
        </w:rPr>
      </w:pPr>
      <w:r w:rsidRPr="007C0323">
        <w:rPr>
          <w:rFonts w:ascii="Lato" w:hAnsi="Lato" w:cs="Arial"/>
          <w:color w:val="808080" w:themeColor="background1" w:themeShade="80"/>
          <w:sz w:val="24"/>
          <w:szCs w:val="24"/>
        </w:rPr>
        <w:t xml:space="preserve">Panel recommendations will be presented to the Board for consideration. </w:t>
      </w:r>
    </w:p>
    <w:p w14:paraId="6A8FF075" w14:textId="77777777" w:rsidR="0053470E" w:rsidRPr="007C0323" w:rsidRDefault="00794288" w:rsidP="007C0323">
      <w:pPr>
        <w:pStyle w:val="ListParagraph"/>
        <w:numPr>
          <w:ilvl w:val="0"/>
          <w:numId w:val="20"/>
        </w:numPr>
        <w:spacing w:after="120"/>
        <w:ind w:left="714" w:hanging="357"/>
        <w:rPr>
          <w:rFonts w:ascii="Lato" w:hAnsi="Lato" w:cs="Arial"/>
          <w:b/>
          <w:color w:val="808080" w:themeColor="background1" w:themeShade="80"/>
          <w:u w:val="single"/>
        </w:rPr>
      </w:pPr>
      <w:r w:rsidRPr="007C0323">
        <w:rPr>
          <w:rFonts w:ascii="Lato" w:hAnsi="Lato" w:cs="Arial"/>
          <w:color w:val="808080" w:themeColor="background1" w:themeShade="80"/>
          <w:sz w:val="24"/>
          <w:szCs w:val="24"/>
        </w:rPr>
        <w:t xml:space="preserve">Please note, </w:t>
      </w:r>
      <w:r w:rsidR="00103C9A" w:rsidRPr="007C0323">
        <w:rPr>
          <w:rFonts w:ascii="Lato" w:hAnsi="Lato" w:cs="Arial"/>
          <w:color w:val="808080" w:themeColor="background1" w:themeShade="80"/>
          <w:sz w:val="24"/>
          <w:szCs w:val="24"/>
        </w:rPr>
        <w:t>there must be</w:t>
      </w:r>
      <w:r w:rsidRPr="007C0323">
        <w:rPr>
          <w:rFonts w:ascii="Lato" w:hAnsi="Lato" w:cs="Arial"/>
          <w:color w:val="808080" w:themeColor="background1" w:themeShade="80"/>
          <w:sz w:val="24"/>
          <w:szCs w:val="24"/>
        </w:rPr>
        <w:t xml:space="preserve"> </w:t>
      </w:r>
      <w:r w:rsidR="003C3E2F" w:rsidRPr="007C0323">
        <w:rPr>
          <w:rFonts w:ascii="Lato" w:hAnsi="Lato" w:cs="Arial"/>
          <w:color w:val="808080" w:themeColor="background1" w:themeShade="80"/>
          <w:sz w:val="24"/>
          <w:szCs w:val="24"/>
        </w:rPr>
        <w:t>two referees</w:t>
      </w:r>
      <w:r w:rsidRPr="007C0323">
        <w:rPr>
          <w:rFonts w:ascii="Lato" w:hAnsi="Lato" w:cs="Arial"/>
          <w:color w:val="808080" w:themeColor="background1" w:themeShade="80"/>
          <w:sz w:val="24"/>
          <w:szCs w:val="24"/>
        </w:rPr>
        <w:t xml:space="preserve"> </w:t>
      </w:r>
      <w:r w:rsidR="00103C9A" w:rsidRPr="007C0323">
        <w:rPr>
          <w:rFonts w:ascii="Lato" w:hAnsi="Lato" w:cs="Arial"/>
          <w:color w:val="808080" w:themeColor="background1" w:themeShade="80"/>
          <w:sz w:val="24"/>
          <w:szCs w:val="24"/>
        </w:rPr>
        <w:t>supporting the</w:t>
      </w:r>
      <w:r w:rsidR="003C3E2F" w:rsidRPr="007C0323">
        <w:rPr>
          <w:rFonts w:ascii="Lato" w:hAnsi="Lato" w:cs="Arial"/>
          <w:color w:val="808080" w:themeColor="background1" w:themeShade="80"/>
          <w:sz w:val="24"/>
          <w:szCs w:val="24"/>
        </w:rPr>
        <w:t xml:space="preserve"> expression of interest, who can confirm suitability and capability</w:t>
      </w:r>
      <w:r w:rsidR="000339A9" w:rsidRPr="007C0323">
        <w:rPr>
          <w:rFonts w:ascii="Lato" w:hAnsi="Lato" w:cs="Arial"/>
          <w:color w:val="808080" w:themeColor="background1" w:themeShade="80"/>
          <w:sz w:val="24"/>
          <w:szCs w:val="24"/>
        </w:rPr>
        <w:t xml:space="preserve"> </w:t>
      </w:r>
      <w:r w:rsidR="003C3E2F" w:rsidRPr="007C0323">
        <w:rPr>
          <w:rFonts w:ascii="Lato" w:hAnsi="Lato" w:cs="Arial"/>
          <w:color w:val="808080" w:themeColor="background1" w:themeShade="80"/>
          <w:sz w:val="24"/>
          <w:szCs w:val="24"/>
        </w:rPr>
        <w:t>for the role</w:t>
      </w:r>
    </w:p>
    <w:p w14:paraId="6A8FF076" w14:textId="77777777" w:rsidR="006C3731" w:rsidRPr="007C0323" w:rsidRDefault="006C3731" w:rsidP="007C0323">
      <w:pPr>
        <w:pStyle w:val="Footer"/>
        <w:spacing w:after="120" w:line="276" w:lineRule="auto"/>
        <w:rPr>
          <w:rFonts w:ascii="Lato" w:hAnsi="Lato" w:cs="Arial"/>
          <w:b/>
          <w:color w:val="808080" w:themeColor="background1" w:themeShade="80"/>
          <w:u w:val="single"/>
        </w:rPr>
      </w:pPr>
    </w:p>
    <w:p w14:paraId="6A8FF077" w14:textId="2196D1B2" w:rsidR="007C0323" w:rsidRDefault="007C0323">
      <w:pPr>
        <w:spacing w:after="0" w:line="240" w:lineRule="auto"/>
        <w:rPr>
          <w:rFonts w:ascii="Lato" w:eastAsia="Times New Roman" w:hAnsi="Lato" w:cs="Arial"/>
          <w:b/>
          <w:color w:val="808080" w:themeColor="background1" w:themeShade="80"/>
          <w:sz w:val="24"/>
          <w:szCs w:val="24"/>
          <w:u w:val="single"/>
        </w:rPr>
      </w:pPr>
      <w:r>
        <w:rPr>
          <w:rFonts w:ascii="Lato" w:hAnsi="Lato" w:cs="Arial"/>
          <w:b/>
          <w:color w:val="808080" w:themeColor="background1" w:themeShade="80"/>
          <w:u w:val="single"/>
        </w:rPr>
        <w:br w:type="page"/>
      </w:r>
    </w:p>
    <w:p w14:paraId="6A8FF079" w14:textId="79C7A3C3" w:rsidR="00FC7986" w:rsidRPr="007C0323" w:rsidRDefault="00B90FBE" w:rsidP="007C0323">
      <w:pPr>
        <w:pStyle w:val="Footer"/>
        <w:spacing w:after="120" w:line="276" w:lineRule="auto"/>
        <w:jc w:val="center"/>
        <w:rPr>
          <w:rFonts w:ascii="Lato" w:hAnsi="Lato" w:cs="Arial"/>
          <w:b/>
          <w:color w:val="808080" w:themeColor="background1" w:themeShade="80"/>
          <w:u w:val="single"/>
        </w:rPr>
      </w:pPr>
      <w:r>
        <w:rPr>
          <w:noProof/>
        </w:rPr>
        <w:lastRenderedPageBreak/>
        <w:drawing>
          <wp:anchor distT="0" distB="0" distL="114300" distR="114300" simplePos="0" relativeHeight="251658240" behindDoc="0" locked="0" layoutInCell="1" allowOverlap="1" wp14:anchorId="27EA26A3" wp14:editId="65D47610">
            <wp:simplePos x="0" y="0"/>
            <wp:positionH relativeFrom="column">
              <wp:posOffset>-606365</wp:posOffset>
            </wp:positionH>
            <wp:positionV relativeFrom="page">
              <wp:posOffset>318977</wp:posOffset>
            </wp:positionV>
            <wp:extent cx="3773805" cy="1062355"/>
            <wp:effectExtent l="0" t="0" r="0" b="4445"/>
            <wp:wrapTopAndBottom/>
            <wp:docPr id="744470378" name="Picture 1" descr="Northern Ireland Healthcare Chaplains Association – UKBHC Engagement event  17th September, in Assembly Buildings,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Healthcare Chaplains Association – UKBHC Engagement event  17th September, in Assembly Buildings, Belfast."/>
                    <pic:cNvPicPr>
                      <a:picLocks noChangeAspect="1" noChangeArrowheads="1"/>
                    </pic:cNvPicPr>
                  </pic:nvPicPr>
                  <pic:blipFill rotWithShape="1">
                    <a:blip r:embed="rId8">
                      <a:extLst>
                        <a:ext uri="{28A0092B-C50C-407E-A947-70E740481C1C}">
                          <a14:useLocalDpi xmlns:a14="http://schemas.microsoft.com/office/drawing/2010/main" val="0"/>
                        </a:ext>
                      </a:extLst>
                    </a:blip>
                    <a:srcRect l="16332" t="32657" r="17790" b="34353"/>
                    <a:stretch/>
                  </pic:blipFill>
                  <pic:spPr bwMode="auto">
                    <a:xfrm>
                      <a:off x="0" y="0"/>
                      <a:ext cx="3773805" cy="1062355"/>
                    </a:xfrm>
                    <a:prstGeom prst="rect">
                      <a:avLst/>
                    </a:prstGeom>
                    <a:noFill/>
                    <a:ln>
                      <a:noFill/>
                    </a:ln>
                    <a:extLst>
                      <a:ext uri="{53640926-AAD7-44D8-BBD7-CCE9431645EC}">
                        <a14:shadowObscured xmlns:a14="http://schemas.microsoft.com/office/drawing/2010/main"/>
                      </a:ext>
                    </a:extLst>
                  </pic:spPr>
                </pic:pic>
              </a:graphicData>
            </a:graphic>
          </wp:anchor>
        </w:drawing>
      </w:r>
    </w:p>
    <w:p w14:paraId="6A8FF07C" w14:textId="77777777" w:rsidR="00C76B7F" w:rsidRPr="007C0323" w:rsidRDefault="000C6832" w:rsidP="007C0323">
      <w:pPr>
        <w:pStyle w:val="Footer"/>
        <w:spacing w:line="276" w:lineRule="auto"/>
        <w:jc w:val="center"/>
        <w:rPr>
          <w:rFonts w:ascii="Lato" w:hAnsi="Lato" w:cs="Arial"/>
          <w:b/>
          <w:color w:val="808080" w:themeColor="background1" w:themeShade="80"/>
          <w:sz w:val="28"/>
          <w:szCs w:val="28"/>
          <w:u w:val="single"/>
        </w:rPr>
      </w:pPr>
      <w:r w:rsidRPr="007C0323">
        <w:rPr>
          <w:rFonts w:ascii="Lato" w:hAnsi="Lato" w:cs="Arial"/>
          <w:b/>
          <w:color w:val="808080" w:themeColor="background1" w:themeShade="80"/>
          <w:sz w:val="28"/>
          <w:szCs w:val="28"/>
          <w:u w:val="single"/>
        </w:rPr>
        <w:t xml:space="preserve">UKBHC </w:t>
      </w:r>
      <w:r w:rsidR="00C76FA8" w:rsidRPr="007C0323">
        <w:rPr>
          <w:rFonts w:ascii="Lato" w:hAnsi="Lato" w:cs="Arial"/>
          <w:b/>
          <w:color w:val="808080" w:themeColor="background1" w:themeShade="80"/>
          <w:sz w:val="28"/>
          <w:szCs w:val="28"/>
          <w:u w:val="single"/>
        </w:rPr>
        <w:t>Lay Director</w:t>
      </w:r>
      <w:r w:rsidRPr="007C0323">
        <w:rPr>
          <w:rFonts w:ascii="Lato" w:hAnsi="Lato" w:cs="Arial"/>
          <w:b/>
          <w:color w:val="808080" w:themeColor="background1" w:themeShade="80"/>
          <w:sz w:val="28"/>
          <w:szCs w:val="28"/>
          <w:u w:val="single"/>
        </w:rPr>
        <w:t xml:space="preserve"> </w:t>
      </w:r>
    </w:p>
    <w:p w14:paraId="6A8FF07D" w14:textId="77777777" w:rsidR="0090353B" w:rsidRPr="007C0323" w:rsidRDefault="0090353B" w:rsidP="007C0323">
      <w:pPr>
        <w:pStyle w:val="Footer"/>
        <w:spacing w:line="276" w:lineRule="auto"/>
        <w:jc w:val="center"/>
        <w:rPr>
          <w:rFonts w:ascii="Lato" w:hAnsi="Lato" w:cs="Arial"/>
          <w:b/>
          <w:color w:val="808080" w:themeColor="background1" w:themeShade="80"/>
          <w:sz w:val="28"/>
          <w:szCs w:val="28"/>
          <w:u w:val="single"/>
        </w:rPr>
      </w:pPr>
      <w:r w:rsidRPr="007C0323">
        <w:rPr>
          <w:rFonts w:ascii="Lato" w:hAnsi="Lato" w:cs="Arial"/>
          <w:b/>
          <w:color w:val="808080" w:themeColor="background1" w:themeShade="80"/>
          <w:sz w:val="28"/>
          <w:szCs w:val="28"/>
          <w:u w:val="single"/>
        </w:rPr>
        <w:t>Expression of interest</w:t>
      </w:r>
    </w:p>
    <w:p w14:paraId="6A8FF07E" w14:textId="77777777" w:rsidR="0090353B" w:rsidRPr="007C0323" w:rsidRDefault="0090353B" w:rsidP="007C0323">
      <w:pPr>
        <w:pStyle w:val="Footer"/>
        <w:spacing w:line="276" w:lineRule="auto"/>
        <w:jc w:val="center"/>
        <w:rPr>
          <w:rFonts w:ascii="Lato" w:hAnsi="Lato" w:cs="Arial"/>
          <w:b/>
          <w:color w:val="808080" w:themeColor="background1" w:themeShade="80"/>
          <w:u w:val="single"/>
        </w:rPr>
      </w:pPr>
    </w:p>
    <w:tbl>
      <w:tblPr>
        <w:tblStyle w:val="TableGrid"/>
        <w:tblW w:w="0" w:type="auto"/>
        <w:tblLook w:val="04A0" w:firstRow="1" w:lastRow="0" w:firstColumn="1" w:lastColumn="0" w:noHBand="0" w:noVBand="1"/>
      </w:tblPr>
      <w:tblGrid>
        <w:gridCol w:w="3114"/>
        <w:gridCol w:w="5902"/>
      </w:tblGrid>
      <w:tr w:rsidR="007C0323" w14:paraId="691EE1C8" w14:textId="77777777" w:rsidTr="007C0323">
        <w:tc>
          <w:tcPr>
            <w:tcW w:w="3114" w:type="dxa"/>
          </w:tcPr>
          <w:p w14:paraId="2A68F0D3" w14:textId="299F8E17" w:rsidR="007C0323" w:rsidRDefault="007C0323" w:rsidP="007C0323">
            <w:pPr>
              <w:pStyle w:val="Footer"/>
              <w:spacing w:before="120" w:after="120" w:line="276" w:lineRule="auto"/>
              <w:rPr>
                <w:rFonts w:ascii="Lato" w:hAnsi="Lato" w:cs="Arial"/>
                <w:b/>
                <w:color w:val="808080" w:themeColor="background1" w:themeShade="80"/>
              </w:rPr>
            </w:pPr>
            <w:r w:rsidRPr="007C0323">
              <w:rPr>
                <w:rFonts w:ascii="Lato" w:hAnsi="Lato" w:cs="Arial"/>
                <w:b/>
                <w:color w:val="808080" w:themeColor="background1" w:themeShade="80"/>
              </w:rPr>
              <w:t>Name:</w:t>
            </w:r>
          </w:p>
        </w:tc>
        <w:tc>
          <w:tcPr>
            <w:tcW w:w="5902" w:type="dxa"/>
          </w:tcPr>
          <w:p w14:paraId="16EBA4D3" w14:textId="77777777" w:rsidR="007C0323" w:rsidRDefault="007C0323" w:rsidP="007C0323">
            <w:pPr>
              <w:pStyle w:val="Footer"/>
              <w:spacing w:before="120" w:after="120" w:line="276" w:lineRule="auto"/>
              <w:rPr>
                <w:rFonts w:ascii="Lato" w:hAnsi="Lato" w:cs="Arial"/>
                <w:b/>
                <w:color w:val="808080" w:themeColor="background1" w:themeShade="80"/>
              </w:rPr>
            </w:pPr>
          </w:p>
        </w:tc>
      </w:tr>
      <w:tr w:rsidR="007C0323" w14:paraId="017A567D" w14:textId="77777777" w:rsidTr="007C0323">
        <w:tc>
          <w:tcPr>
            <w:tcW w:w="3114" w:type="dxa"/>
          </w:tcPr>
          <w:p w14:paraId="60C89929" w14:textId="71897ABD" w:rsidR="007C0323" w:rsidRDefault="007C0323" w:rsidP="007C0323">
            <w:pPr>
              <w:pStyle w:val="Footer"/>
              <w:spacing w:before="120" w:after="120" w:line="276" w:lineRule="auto"/>
              <w:rPr>
                <w:rFonts w:ascii="Lato" w:hAnsi="Lato" w:cs="Arial"/>
                <w:b/>
                <w:color w:val="808080" w:themeColor="background1" w:themeShade="80"/>
              </w:rPr>
            </w:pPr>
            <w:r w:rsidRPr="007C0323">
              <w:rPr>
                <w:rFonts w:ascii="Lato" w:hAnsi="Lato" w:cs="Arial"/>
                <w:b/>
                <w:color w:val="808080" w:themeColor="background1" w:themeShade="80"/>
              </w:rPr>
              <w:t>Contact address</w:t>
            </w:r>
            <w:r>
              <w:rPr>
                <w:rFonts w:ascii="Lato" w:hAnsi="Lato" w:cs="Arial"/>
                <w:b/>
                <w:color w:val="808080" w:themeColor="background1" w:themeShade="80"/>
              </w:rPr>
              <w:t>:</w:t>
            </w:r>
          </w:p>
        </w:tc>
        <w:tc>
          <w:tcPr>
            <w:tcW w:w="5902" w:type="dxa"/>
          </w:tcPr>
          <w:p w14:paraId="0AA89C21" w14:textId="77777777" w:rsidR="007C0323" w:rsidRDefault="007C0323" w:rsidP="007C0323">
            <w:pPr>
              <w:pStyle w:val="Footer"/>
              <w:spacing w:before="120" w:after="120" w:line="276" w:lineRule="auto"/>
              <w:rPr>
                <w:rFonts w:ascii="Lato" w:hAnsi="Lato" w:cs="Arial"/>
                <w:b/>
                <w:color w:val="808080" w:themeColor="background1" w:themeShade="80"/>
              </w:rPr>
            </w:pPr>
          </w:p>
        </w:tc>
      </w:tr>
      <w:tr w:rsidR="007C0323" w14:paraId="0343D3FA" w14:textId="77777777" w:rsidTr="007C0323">
        <w:tc>
          <w:tcPr>
            <w:tcW w:w="3114" w:type="dxa"/>
          </w:tcPr>
          <w:p w14:paraId="4D54AB3D" w14:textId="54E5C1B3" w:rsidR="007C0323" w:rsidRDefault="007C0323" w:rsidP="007C0323">
            <w:pPr>
              <w:pStyle w:val="Footer"/>
              <w:spacing w:before="120" w:after="120" w:line="276" w:lineRule="auto"/>
              <w:rPr>
                <w:rFonts w:ascii="Lato" w:hAnsi="Lato" w:cs="Arial"/>
                <w:b/>
                <w:color w:val="808080" w:themeColor="background1" w:themeShade="80"/>
              </w:rPr>
            </w:pPr>
            <w:r>
              <w:rPr>
                <w:rFonts w:ascii="Lato" w:hAnsi="Lato" w:cs="Arial"/>
                <w:b/>
                <w:color w:val="808080" w:themeColor="background1" w:themeShade="80"/>
              </w:rPr>
              <w:t>Email</w:t>
            </w:r>
            <w:r w:rsidRPr="007C0323">
              <w:rPr>
                <w:rFonts w:ascii="Lato" w:hAnsi="Lato" w:cs="Arial"/>
                <w:b/>
                <w:color w:val="808080" w:themeColor="background1" w:themeShade="80"/>
              </w:rPr>
              <w:t>:</w:t>
            </w:r>
          </w:p>
        </w:tc>
        <w:tc>
          <w:tcPr>
            <w:tcW w:w="5902" w:type="dxa"/>
          </w:tcPr>
          <w:p w14:paraId="443A14FC" w14:textId="77777777" w:rsidR="007C0323" w:rsidRDefault="007C0323" w:rsidP="007C0323">
            <w:pPr>
              <w:pStyle w:val="Footer"/>
              <w:spacing w:before="120" w:after="120" w:line="276" w:lineRule="auto"/>
              <w:rPr>
                <w:rFonts w:ascii="Lato" w:hAnsi="Lato" w:cs="Arial"/>
                <w:b/>
                <w:color w:val="808080" w:themeColor="background1" w:themeShade="80"/>
              </w:rPr>
            </w:pPr>
          </w:p>
        </w:tc>
      </w:tr>
      <w:tr w:rsidR="007C0323" w14:paraId="08D2FD3F" w14:textId="77777777" w:rsidTr="007C0323">
        <w:tc>
          <w:tcPr>
            <w:tcW w:w="3114" w:type="dxa"/>
          </w:tcPr>
          <w:p w14:paraId="5C27DBC9" w14:textId="10418976" w:rsidR="007C0323" w:rsidRDefault="007C0323" w:rsidP="007C0323">
            <w:pPr>
              <w:pStyle w:val="Footer"/>
              <w:spacing w:before="120" w:after="120" w:line="276" w:lineRule="auto"/>
              <w:rPr>
                <w:rFonts w:ascii="Lato" w:hAnsi="Lato" w:cs="Arial"/>
                <w:b/>
                <w:color w:val="808080" w:themeColor="background1" w:themeShade="80"/>
              </w:rPr>
            </w:pPr>
            <w:r w:rsidRPr="007C0323">
              <w:rPr>
                <w:rFonts w:ascii="Lato" w:hAnsi="Lato" w:cs="Arial"/>
                <w:b/>
                <w:color w:val="808080" w:themeColor="background1" w:themeShade="80"/>
              </w:rPr>
              <w:t>Please outline relevant experience for the Board and any particular skills, knowledge and experience you bring and contributions you can make:</w:t>
            </w:r>
          </w:p>
        </w:tc>
        <w:tc>
          <w:tcPr>
            <w:tcW w:w="5902" w:type="dxa"/>
          </w:tcPr>
          <w:p w14:paraId="0027902F" w14:textId="77777777" w:rsidR="007C0323" w:rsidRDefault="007C0323" w:rsidP="007C0323">
            <w:pPr>
              <w:pStyle w:val="Footer"/>
              <w:spacing w:before="120" w:after="120" w:line="276" w:lineRule="auto"/>
              <w:rPr>
                <w:rFonts w:ascii="Lato" w:hAnsi="Lato" w:cs="Arial"/>
                <w:b/>
                <w:color w:val="808080" w:themeColor="background1" w:themeShade="80"/>
              </w:rPr>
            </w:pPr>
          </w:p>
        </w:tc>
      </w:tr>
      <w:tr w:rsidR="007C0323" w14:paraId="082CD8B7" w14:textId="77777777" w:rsidTr="007C0323">
        <w:tc>
          <w:tcPr>
            <w:tcW w:w="3114" w:type="dxa"/>
          </w:tcPr>
          <w:p w14:paraId="4769A260" w14:textId="77777777" w:rsidR="007C0323" w:rsidRDefault="007C0323" w:rsidP="007C0323">
            <w:pPr>
              <w:pStyle w:val="Footer"/>
              <w:spacing w:before="120" w:after="120" w:line="276" w:lineRule="auto"/>
              <w:rPr>
                <w:rFonts w:ascii="Lato" w:hAnsi="Lato" w:cs="Arial"/>
                <w:b/>
                <w:color w:val="808080" w:themeColor="background1" w:themeShade="80"/>
              </w:rPr>
            </w:pPr>
            <w:r w:rsidRPr="007C0323">
              <w:rPr>
                <w:rFonts w:ascii="Lato" w:hAnsi="Lato" w:cs="Arial"/>
                <w:b/>
                <w:color w:val="808080" w:themeColor="background1" w:themeShade="80"/>
              </w:rPr>
              <w:t xml:space="preserve">Explain your future vision for UKBHC:  </w:t>
            </w:r>
          </w:p>
          <w:p w14:paraId="6A90A6E2" w14:textId="77777777" w:rsidR="007C0323" w:rsidRDefault="007C0323" w:rsidP="007C0323">
            <w:pPr>
              <w:pStyle w:val="Footer"/>
              <w:spacing w:before="120" w:after="120" w:line="276" w:lineRule="auto"/>
              <w:rPr>
                <w:rFonts w:ascii="Lato" w:hAnsi="Lato" w:cs="Arial"/>
                <w:b/>
                <w:color w:val="808080" w:themeColor="background1" w:themeShade="80"/>
              </w:rPr>
            </w:pPr>
          </w:p>
          <w:p w14:paraId="3FA6A458" w14:textId="77777777" w:rsidR="007C0323" w:rsidRDefault="007C0323" w:rsidP="007C0323">
            <w:pPr>
              <w:pStyle w:val="Footer"/>
              <w:spacing w:before="120" w:after="120" w:line="276" w:lineRule="auto"/>
              <w:rPr>
                <w:rFonts w:ascii="Lato" w:hAnsi="Lato" w:cs="Arial"/>
                <w:b/>
                <w:color w:val="808080" w:themeColor="background1" w:themeShade="80"/>
              </w:rPr>
            </w:pPr>
          </w:p>
          <w:p w14:paraId="2F54AF30" w14:textId="77777777" w:rsidR="007C0323" w:rsidRDefault="007C0323" w:rsidP="007C0323">
            <w:pPr>
              <w:pStyle w:val="Footer"/>
              <w:spacing w:before="120" w:after="120" w:line="276" w:lineRule="auto"/>
              <w:rPr>
                <w:rFonts w:ascii="Lato" w:hAnsi="Lato" w:cs="Arial"/>
                <w:b/>
                <w:color w:val="808080" w:themeColor="background1" w:themeShade="80"/>
              </w:rPr>
            </w:pPr>
          </w:p>
          <w:p w14:paraId="2B7552AC" w14:textId="77777777" w:rsidR="007C0323" w:rsidRDefault="007C0323" w:rsidP="007C0323">
            <w:pPr>
              <w:pStyle w:val="Footer"/>
              <w:spacing w:before="120" w:after="120" w:line="276" w:lineRule="auto"/>
              <w:rPr>
                <w:rFonts w:ascii="Lato" w:hAnsi="Lato" w:cs="Arial"/>
                <w:b/>
                <w:color w:val="808080" w:themeColor="background1" w:themeShade="80"/>
              </w:rPr>
            </w:pPr>
          </w:p>
          <w:p w14:paraId="214A06C6" w14:textId="2D5B6736" w:rsidR="007C0323" w:rsidRDefault="007C0323" w:rsidP="007C0323">
            <w:pPr>
              <w:pStyle w:val="Footer"/>
              <w:spacing w:before="120" w:after="120" w:line="276" w:lineRule="auto"/>
              <w:rPr>
                <w:rFonts w:ascii="Lato" w:hAnsi="Lato" w:cs="Arial"/>
                <w:b/>
                <w:color w:val="808080" w:themeColor="background1" w:themeShade="80"/>
              </w:rPr>
            </w:pPr>
          </w:p>
        </w:tc>
        <w:tc>
          <w:tcPr>
            <w:tcW w:w="5902" w:type="dxa"/>
          </w:tcPr>
          <w:p w14:paraId="2FF29437" w14:textId="77777777" w:rsidR="007C0323" w:rsidRDefault="007C0323" w:rsidP="007C0323">
            <w:pPr>
              <w:pStyle w:val="Footer"/>
              <w:spacing w:before="120" w:after="120" w:line="276" w:lineRule="auto"/>
              <w:rPr>
                <w:rFonts w:ascii="Lato" w:hAnsi="Lato" w:cs="Arial"/>
                <w:b/>
                <w:color w:val="808080" w:themeColor="background1" w:themeShade="80"/>
              </w:rPr>
            </w:pPr>
          </w:p>
        </w:tc>
      </w:tr>
    </w:tbl>
    <w:p w14:paraId="373E4CC1" w14:textId="77777777" w:rsidR="007C0323" w:rsidRDefault="007C0323" w:rsidP="007C0323">
      <w:pPr>
        <w:pStyle w:val="Footer"/>
        <w:spacing w:after="120" w:line="276" w:lineRule="auto"/>
        <w:rPr>
          <w:rFonts w:ascii="Lato" w:hAnsi="Lato" w:cs="Arial"/>
          <w:b/>
          <w:color w:val="808080" w:themeColor="background1" w:themeShade="80"/>
        </w:rPr>
      </w:pPr>
    </w:p>
    <w:p w14:paraId="4CFB6153" w14:textId="77D5E832" w:rsidR="007C0323" w:rsidRPr="007C0323" w:rsidRDefault="007C0323" w:rsidP="007C0323">
      <w:pPr>
        <w:pStyle w:val="Footer"/>
        <w:spacing w:after="120" w:line="276" w:lineRule="auto"/>
        <w:rPr>
          <w:rFonts w:ascii="Lato" w:hAnsi="Lato" w:cs="Arial"/>
          <w:b/>
          <w:color w:val="808080" w:themeColor="background1" w:themeShade="80"/>
        </w:rPr>
      </w:pPr>
    </w:p>
    <w:tbl>
      <w:tblPr>
        <w:tblStyle w:val="TableGrid"/>
        <w:tblW w:w="0" w:type="auto"/>
        <w:tblLook w:val="04A0" w:firstRow="1" w:lastRow="0" w:firstColumn="1" w:lastColumn="0" w:noHBand="0" w:noVBand="1"/>
      </w:tblPr>
      <w:tblGrid>
        <w:gridCol w:w="3114"/>
        <w:gridCol w:w="5902"/>
      </w:tblGrid>
      <w:tr w:rsidR="007C0323" w14:paraId="15688638" w14:textId="77777777" w:rsidTr="002F73FB">
        <w:tc>
          <w:tcPr>
            <w:tcW w:w="3114" w:type="dxa"/>
          </w:tcPr>
          <w:p w14:paraId="661441B8" w14:textId="76ABD6A2" w:rsidR="007C0323" w:rsidRDefault="007C0323" w:rsidP="007C0323">
            <w:pPr>
              <w:pStyle w:val="Footer"/>
              <w:spacing w:before="120" w:after="120" w:line="276" w:lineRule="auto"/>
              <w:rPr>
                <w:rFonts w:ascii="Lato" w:hAnsi="Lato" w:cs="Arial"/>
                <w:b/>
                <w:color w:val="808080" w:themeColor="background1" w:themeShade="80"/>
              </w:rPr>
            </w:pPr>
            <w:r w:rsidRPr="007C0323">
              <w:rPr>
                <w:rFonts w:ascii="Lato" w:hAnsi="Lato" w:cs="Arial"/>
                <w:b/>
                <w:color w:val="808080" w:themeColor="background1" w:themeShade="80"/>
              </w:rPr>
              <w:t>Referee</w:t>
            </w:r>
            <w:r>
              <w:rPr>
                <w:rFonts w:ascii="Lato" w:hAnsi="Lato" w:cs="Arial"/>
                <w:b/>
                <w:color w:val="808080" w:themeColor="background1" w:themeShade="80"/>
              </w:rPr>
              <w:t xml:space="preserve"> 1 name:</w:t>
            </w:r>
          </w:p>
        </w:tc>
        <w:tc>
          <w:tcPr>
            <w:tcW w:w="5902" w:type="dxa"/>
          </w:tcPr>
          <w:p w14:paraId="322A2209" w14:textId="77777777" w:rsidR="007C0323" w:rsidRDefault="007C0323" w:rsidP="002F73FB">
            <w:pPr>
              <w:pStyle w:val="Footer"/>
              <w:spacing w:before="120" w:after="120" w:line="276" w:lineRule="auto"/>
              <w:rPr>
                <w:rFonts w:ascii="Lato" w:hAnsi="Lato" w:cs="Arial"/>
                <w:b/>
                <w:color w:val="808080" w:themeColor="background1" w:themeShade="80"/>
              </w:rPr>
            </w:pPr>
          </w:p>
        </w:tc>
      </w:tr>
      <w:tr w:rsidR="007C0323" w14:paraId="5E1D0A7E" w14:textId="77777777" w:rsidTr="002F73FB">
        <w:tc>
          <w:tcPr>
            <w:tcW w:w="3114" w:type="dxa"/>
          </w:tcPr>
          <w:p w14:paraId="65F1C8BD" w14:textId="1F6ABAE7" w:rsidR="007C0323" w:rsidRDefault="007C0323" w:rsidP="002F73FB">
            <w:pPr>
              <w:pStyle w:val="Footer"/>
              <w:spacing w:before="120" w:after="120" w:line="276" w:lineRule="auto"/>
              <w:rPr>
                <w:rFonts w:ascii="Lato" w:hAnsi="Lato" w:cs="Arial"/>
                <w:b/>
                <w:color w:val="808080" w:themeColor="background1" w:themeShade="80"/>
              </w:rPr>
            </w:pPr>
            <w:r>
              <w:rPr>
                <w:rFonts w:ascii="Lato" w:hAnsi="Lato" w:cs="Arial"/>
                <w:b/>
                <w:color w:val="808080" w:themeColor="background1" w:themeShade="80"/>
              </w:rPr>
              <w:t>Role:</w:t>
            </w:r>
          </w:p>
        </w:tc>
        <w:tc>
          <w:tcPr>
            <w:tcW w:w="5902" w:type="dxa"/>
          </w:tcPr>
          <w:p w14:paraId="07AEF5EC" w14:textId="77777777" w:rsidR="007C0323" w:rsidRDefault="007C0323" w:rsidP="002F73FB">
            <w:pPr>
              <w:pStyle w:val="Footer"/>
              <w:spacing w:before="120" w:after="120" w:line="276" w:lineRule="auto"/>
              <w:rPr>
                <w:rFonts w:ascii="Lato" w:hAnsi="Lato" w:cs="Arial"/>
                <w:b/>
                <w:color w:val="808080" w:themeColor="background1" w:themeShade="80"/>
              </w:rPr>
            </w:pPr>
          </w:p>
        </w:tc>
      </w:tr>
      <w:tr w:rsidR="007C0323" w14:paraId="19C681C6" w14:textId="77777777" w:rsidTr="002F73FB">
        <w:tc>
          <w:tcPr>
            <w:tcW w:w="3114" w:type="dxa"/>
          </w:tcPr>
          <w:p w14:paraId="1B28609D" w14:textId="77777777" w:rsidR="007C0323" w:rsidRDefault="007C0323" w:rsidP="002F73FB">
            <w:pPr>
              <w:pStyle w:val="Footer"/>
              <w:spacing w:before="120" w:after="120" w:line="276" w:lineRule="auto"/>
              <w:rPr>
                <w:rFonts w:ascii="Lato" w:hAnsi="Lato" w:cs="Arial"/>
                <w:b/>
                <w:color w:val="808080" w:themeColor="background1" w:themeShade="80"/>
              </w:rPr>
            </w:pPr>
            <w:r>
              <w:rPr>
                <w:rFonts w:ascii="Lato" w:hAnsi="Lato" w:cs="Arial"/>
                <w:b/>
                <w:color w:val="808080" w:themeColor="background1" w:themeShade="80"/>
              </w:rPr>
              <w:t>Email</w:t>
            </w:r>
            <w:r w:rsidRPr="007C0323">
              <w:rPr>
                <w:rFonts w:ascii="Lato" w:hAnsi="Lato" w:cs="Arial"/>
                <w:b/>
                <w:color w:val="808080" w:themeColor="background1" w:themeShade="80"/>
              </w:rPr>
              <w:t>:</w:t>
            </w:r>
          </w:p>
        </w:tc>
        <w:tc>
          <w:tcPr>
            <w:tcW w:w="5902" w:type="dxa"/>
          </w:tcPr>
          <w:p w14:paraId="770F1C88" w14:textId="77777777" w:rsidR="007C0323" w:rsidRDefault="007C0323" w:rsidP="002F73FB">
            <w:pPr>
              <w:pStyle w:val="Footer"/>
              <w:spacing w:before="120" w:after="120" w:line="276" w:lineRule="auto"/>
              <w:rPr>
                <w:rFonts w:ascii="Lato" w:hAnsi="Lato" w:cs="Arial"/>
                <w:b/>
                <w:color w:val="808080" w:themeColor="background1" w:themeShade="80"/>
              </w:rPr>
            </w:pPr>
          </w:p>
        </w:tc>
      </w:tr>
    </w:tbl>
    <w:p w14:paraId="7308BCF9" w14:textId="77777777" w:rsidR="007C0323" w:rsidRDefault="007C0323" w:rsidP="007C0323">
      <w:pPr>
        <w:pStyle w:val="Footer"/>
        <w:spacing w:after="120" w:line="276" w:lineRule="auto"/>
        <w:rPr>
          <w:rFonts w:ascii="Lato" w:hAnsi="Lato" w:cs="Arial"/>
          <w:b/>
          <w:color w:val="808080" w:themeColor="background1" w:themeShade="80"/>
        </w:rPr>
      </w:pPr>
    </w:p>
    <w:p w14:paraId="16DADD24" w14:textId="77777777" w:rsidR="007C0323" w:rsidRDefault="007C0323" w:rsidP="007C0323">
      <w:pPr>
        <w:pStyle w:val="Footer"/>
        <w:spacing w:after="120" w:line="276" w:lineRule="auto"/>
        <w:rPr>
          <w:rFonts w:ascii="Lato" w:hAnsi="Lato" w:cs="Arial"/>
          <w:b/>
          <w:color w:val="808080" w:themeColor="background1" w:themeShade="80"/>
        </w:rPr>
      </w:pPr>
    </w:p>
    <w:p w14:paraId="0B5669FA" w14:textId="77777777" w:rsidR="007C0323" w:rsidRDefault="007C0323" w:rsidP="007C0323">
      <w:pPr>
        <w:pStyle w:val="Footer"/>
        <w:spacing w:after="120" w:line="276" w:lineRule="auto"/>
        <w:rPr>
          <w:rFonts w:ascii="Lato" w:hAnsi="Lato" w:cs="Arial"/>
          <w:b/>
          <w:color w:val="808080" w:themeColor="background1" w:themeShade="80"/>
        </w:rPr>
      </w:pPr>
    </w:p>
    <w:tbl>
      <w:tblPr>
        <w:tblStyle w:val="TableGrid"/>
        <w:tblW w:w="0" w:type="auto"/>
        <w:tblLook w:val="04A0" w:firstRow="1" w:lastRow="0" w:firstColumn="1" w:lastColumn="0" w:noHBand="0" w:noVBand="1"/>
      </w:tblPr>
      <w:tblGrid>
        <w:gridCol w:w="3114"/>
        <w:gridCol w:w="5902"/>
      </w:tblGrid>
      <w:tr w:rsidR="007C0323" w14:paraId="2216CA74" w14:textId="77777777" w:rsidTr="002F73FB">
        <w:tc>
          <w:tcPr>
            <w:tcW w:w="3114" w:type="dxa"/>
          </w:tcPr>
          <w:p w14:paraId="31469325" w14:textId="338B61BA" w:rsidR="007C0323" w:rsidRDefault="007C0323" w:rsidP="002F73FB">
            <w:pPr>
              <w:pStyle w:val="Footer"/>
              <w:spacing w:before="120" w:after="120" w:line="276" w:lineRule="auto"/>
              <w:rPr>
                <w:rFonts w:ascii="Lato" w:hAnsi="Lato" w:cs="Arial"/>
                <w:b/>
                <w:color w:val="808080" w:themeColor="background1" w:themeShade="80"/>
              </w:rPr>
            </w:pPr>
            <w:r w:rsidRPr="007C0323">
              <w:rPr>
                <w:rFonts w:ascii="Lato" w:hAnsi="Lato" w:cs="Arial"/>
                <w:b/>
                <w:color w:val="808080" w:themeColor="background1" w:themeShade="80"/>
              </w:rPr>
              <w:lastRenderedPageBreak/>
              <w:t>Referee</w:t>
            </w:r>
            <w:r>
              <w:rPr>
                <w:rFonts w:ascii="Lato" w:hAnsi="Lato" w:cs="Arial"/>
                <w:b/>
                <w:color w:val="808080" w:themeColor="background1" w:themeShade="80"/>
              </w:rPr>
              <w:t xml:space="preserve"> 2 name:</w:t>
            </w:r>
          </w:p>
        </w:tc>
        <w:tc>
          <w:tcPr>
            <w:tcW w:w="5902" w:type="dxa"/>
          </w:tcPr>
          <w:p w14:paraId="7B87C17D" w14:textId="77777777" w:rsidR="007C0323" w:rsidRDefault="007C0323" w:rsidP="002F73FB">
            <w:pPr>
              <w:pStyle w:val="Footer"/>
              <w:spacing w:before="120" w:after="120" w:line="276" w:lineRule="auto"/>
              <w:rPr>
                <w:rFonts w:ascii="Lato" w:hAnsi="Lato" w:cs="Arial"/>
                <w:b/>
                <w:color w:val="808080" w:themeColor="background1" w:themeShade="80"/>
              </w:rPr>
            </w:pPr>
          </w:p>
        </w:tc>
      </w:tr>
      <w:tr w:rsidR="007C0323" w14:paraId="2C76BC20" w14:textId="77777777" w:rsidTr="002F73FB">
        <w:tc>
          <w:tcPr>
            <w:tcW w:w="3114" w:type="dxa"/>
          </w:tcPr>
          <w:p w14:paraId="5F61894C" w14:textId="77777777" w:rsidR="007C0323" w:rsidRDefault="007C0323" w:rsidP="002F73FB">
            <w:pPr>
              <w:pStyle w:val="Footer"/>
              <w:spacing w:before="120" w:after="120" w:line="276" w:lineRule="auto"/>
              <w:rPr>
                <w:rFonts w:ascii="Lato" w:hAnsi="Lato" w:cs="Arial"/>
                <w:b/>
                <w:color w:val="808080" w:themeColor="background1" w:themeShade="80"/>
              </w:rPr>
            </w:pPr>
            <w:r>
              <w:rPr>
                <w:rFonts w:ascii="Lato" w:hAnsi="Lato" w:cs="Arial"/>
                <w:b/>
                <w:color w:val="808080" w:themeColor="background1" w:themeShade="80"/>
              </w:rPr>
              <w:t>Role:</w:t>
            </w:r>
          </w:p>
        </w:tc>
        <w:tc>
          <w:tcPr>
            <w:tcW w:w="5902" w:type="dxa"/>
          </w:tcPr>
          <w:p w14:paraId="3BDD1B8D" w14:textId="77777777" w:rsidR="007C0323" w:rsidRDefault="007C0323" w:rsidP="002F73FB">
            <w:pPr>
              <w:pStyle w:val="Footer"/>
              <w:spacing w:before="120" w:after="120" w:line="276" w:lineRule="auto"/>
              <w:rPr>
                <w:rFonts w:ascii="Lato" w:hAnsi="Lato" w:cs="Arial"/>
                <w:b/>
                <w:color w:val="808080" w:themeColor="background1" w:themeShade="80"/>
              </w:rPr>
            </w:pPr>
          </w:p>
        </w:tc>
      </w:tr>
      <w:tr w:rsidR="007C0323" w14:paraId="68196832" w14:textId="77777777" w:rsidTr="002F73FB">
        <w:tc>
          <w:tcPr>
            <w:tcW w:w="3114" w:type="dxa"/>
          </w:tcPr>
          <w:p w14:paraId="621BF18A" w14:textId="77777777" w:rsidR="007C0323" w:rsidRDefault="007C0323" w:rsidP="002F73FB">
            <w:pPr>
              <w:pStyle w:val="Footer"/>
              <w:spacing w:before="120" w:after="120" w:line="276" w:lineRule="auto"/>
              <w:rPr>
                <w:rFonts w:ascii="Lato" w:hAnsi="Lato" w:cs="Arial"/>
                <w:b/>
                <w:color w:val="808080" w:themeColor="background1" w:themeShade="80"/>
              </w:rPr>
            </w:pPr>
            <w:r>
              <w:rPr>
                <w:rFonts w:ascii="Lato" w:hAnsi="Lato" w:cs="Arial"/>
                <w:b/>
                <w:color w:val="808080" w:themeColor="background1" w:themeShade="80"/>
              </w:rPr>
              <w:t>Email</w:t>
            </w:r>
            <w:r w:rsidRPr="007C0323">
              <w:rPr>
                <w:rFonts w:ascii="Lato" w:hAnsi="Lato" w:cs="Arial"/>
                <w:b/>
                <w:color w:val="808080" w:themeColor="background1" w:themeShade="80"/>
              </w:rPr>
              <w:t>:</w:t>
            </w:r>
          </w:p>
        </w:tc>
        <w:tc>
          <w:tcPr>
            <w:tcW w:w="5902" w:type="dxa"/>
          </w:tcPr>
          <w:p w14:paraId="650E13C5" w14:textId="77777777" w:rsidR="007C0323" w:rsidRDefault="007C0323" w:rsidP="002F73FB">
            <w:pPr>
              <w:pStyle w:val="Footer"/>
              <w:spacing w:before="120" w:after="120" w:line="276" w:lineRule="auto"/>
              <w:rPr>
                <w:rFonts w:ascii="Lato" w:hAnsi="Lato" w:cs="Arial"/>
                <w:b/>
                <w:color w:val="808080" w:themeColor="background1" w:themeShade="80"/>
              </w:rPr>
            </w:pPr>
          </w:p>
        </w:tc>
      </w:tr>
    </w:tbl>
    <w:p w14:paraId="4B9D3763" w14:textId="77777777" w:rsidR="007C0323" w:rsidRDefault="007C0323" w:rsidP="007C0323">
      <w:pPr>
        <w:pStyle w:val="Footer"/>
        <w:spacing w:after="120" w:line="276" w:lineRule="auto"/>
        <w:rPr>
          <w:rFonts w:ascii="Lato" w:hAnsi="Lato" w:cs="Arial"/>
          <w:b/>
          <w:color w:val="808080" w:themeColor="background1" w:themeShade="80"/>
        </w:rPr>
      </w:pPr>
    </w:p>
    <w:p w14:paraId="7DAA08F8" w14:textId="02FD5471" w:rsidR="007C0323" w:rsidRDefault="007C0323" w:rsidP="007C0323">
      <w:pPr>
        <w:pStyle w:val="Footer"/>
        <w:spacing w:after="120" w:line="276" w:lineRule="auto"/>
        <w:rPr>
          <w:rFonts w:ascii="Lato" w:hAnsi="Lato" w:cs="Arial"/>
          <w:b/>
          <w:color w:val="808080" w:themeColor="background1" w:themeShade="80"/>
        </w:rPr>
      </w:pPr>
      <w:r w:rsidRPr="007C0323">
        <w:rPr>
          <w:rFonts w:ascii="Lato" w:hAnsi="Lato" w:cs="Arial"/>
          <w:b/>
          <w:color w:val="808080" w:themeColor="background1" w:themeShade="80"/>
        </w:rPr>
        <w:t>Please attach separate CV</w:t>
      </w:r>
      <w:r>
        <w:rPr>
          <w:rFonts w:ascii="Lato" w:hAnsi="Lato" w:cs="Arial"/>
          <w:b/>
          <w:color w:val="808080" w:themeColor="background1" w:themeShade="80"/>
        </w:rPr>
        <w:t>.</w:t>
      </w:r>
    </w:p>
    <w:p w14:paraId="15226A29" w14:textId="77777777" w:rsidR="007C0323" w:rsidRDefault="007C0323" w:rsidP="007C0323">
      <w:pPr>
        <w:pStyle w:val="Footer"/>
        <w:spacing w:before="120" w:after="120" w:line="276" w:lineRule="auto"/>
        <w:rPr>
          <w:rFonts w:ascii="Lato" w:hAnsi="Lato" w:cs="Arial"/>
          <w:b/>
          <w:color w:val="808080" w:themeColor="background1" w:themeShade="80"/>
        </w:rPr>
      </w:pPr>
    </w:p>
    <w:p w14:paraId="6A8FF097" w14:textId="0745A047" w:rsidR="00A05382" w:rsidRPr="007C0323" w:rsidRDefault="00A05382" w:rsidP="007C0323">
      <w:pPr>
        <w:pStyle w:val="Footer"/>
        <w:spacing w:before="120" w:after="120" w:line="276" w:lineRule="auto"/>
        <w:rPr>
          <w:rFonts w:ascii="Lato" w:hAnsi="Lato" w:cs="Arial"/>
          <w:b/>
          <w:color w:val="808080" w:themeColor="background1" w:themeShade="80"/>
        </w:rPr>
      </w:pPr>
      <w:r w:rsidRPr="007C0323">
        <w:rPr>
          <w:rFonts w:ascii="Lato" w:hAnsi="Lato" w:cs="Arial"/>
          <w:b/>
          <w:color w:val="808080" w:themeColor="background1" w:themeShade="80"/>
        </w:rPr>
        <w:t>Please confirm you are eligible for appointment</w:t>
      </w:r>
      <w:r w:rsidR="006D23EC" w:rsidRPr="007C0323">
        <w:rPr>
          <w:rFonts w:ascii="Lato" w:hAnsi="Lato" w:cs="Arial"/>
          <w:b/>
          <w:color w:val="808080" w:themeColor="background1" w:themeShade="80"/>
        </w:rPr>
        <w:t xml:space="preserve"> (see paragraph 5.1c above)</w:t>
      </w:r>
      <w:r w:rsidRPr="007C0323">
        <w:rPr>
          <w:rFonts w:ascii="Lato" w:hAnsi="Lato" w:cs="Arial"/>
          <w:b/>
          <w:color w:val="808080" w:themeColor="background1" w:themeShade="80"/>
        </w:rPr>
        <w:t xml:space="preserve">: </w:t>
      </w:r>
      <w:r w:rsidR="001F42FB" w:rsidRPr="007C0323">
        <w:rPr>
          <w:rFonts w:ascii="Lato" w:hAnsi="Lato" w:cs="Arial"/>
          <w:b/>
          <w:color w:val="808080" w:themeColor="background1" w:themeShade="80"/>
        </w:rPr>
        <w:t xml:space="preserve">  </w:t>
      </w:r>
      <w:proofErr w:type="gramStart"/>
      <w:r w:rsidRPr="007C0323">
        <w:rPr>
          <w:rFonts w:ascii="Lato" w:hAnsi="Lato" w:cs="Arial"/>
          <w:b/>
          <w:color w:val="808080" w:themeColor="background1" w:themeShade="80"/>
        </w:rPr>
        <w:t>YES</w:t>
      </w:r>
      <w:r w:rsidR="001F42FB" w:rsidRPr="007C0323">
        <w:rPr>
          <w:rFonts w:ascii="Lato" w:hAnsi="Lato" w:cs="Arial"/>
          <w:b/>
          <w:color w:val="808080" w:themeColor="background1" w:themeShade="80"/>
        </w:rPr>
        <w:t xml:space="preserve"> </w:t>
      </w:r>
      <w:r w:rsidRPr="007C0323">
        <w:rPr>
          <w:rFonts w:ascii="Lato" w:hAnsi="Lato" w:cs="Arial"/>
          <w:b/>
          <w:color w:val="808080" w:themeColor="background1" w:themeShade="80"/>
        </w:rPr>
        <w:t xml:space="preserve"> /</w:t>
      </w:r>
      <w:proofErr w:type="gramEnd"/>
      <w:r w:rsidRPr="007C0323">
        <w:rPr>
          <w:rFonts w:ascii="Lato" w:hAnsi="Lato" w:cs="Arial"/>
          <w:b/>
          <w:color w:val="808080" w:themeColor="background1" w:themeShade="80"/>
        </w:rPr>
        <w:t xml:space="preserve"> </w:t>
      </w:r>
      <w:r w:rsidR="001F42FB" w:rsidRPr="007C0323">
        <w:rPr>
          <w:rFonts w:ascii="Lato" w:hAnsi="Lato" w:cs="Arial"/>
          <w:b/>
          <w:color w:val="808080" w:themeColor="background1" w:themeShade="80"/>
        </w:rPr>
        <w:t xml:space="preserve"> </w:t>
      </w:r>
      <w:r w:rsidRPr="007C0323">
        <w:rPr>
          <w:rFonts w:ascii="Lato" w:hAnsi="Lato" w:cs="Arial"/>
          <w:b/>
          <w:color w:val="808080" w:themeColor="background1" w:themeShade="80"/>
        </w:rPr>
        <w:t>NO</w:t>
      </w:r>
    </w:p>
    <w:p w14:paraId="534AC02F" w14:textId="77777777" w:rsidR="007C0323" w:rsidRDefault="007C0323" w:rsidP="007C0323">
      <w:pPr>
        <w:pStyle w:val="Footer"/>
        <w:spacing w:before="120" w:after="120" w:line="276" w:lineRule="auto"/>
        <w:rPr>
          <w:rFonts w:ascii="Lato" w:hAnsi="Lato" w:cs="Arial"/>
          <w:b/>
          <w:color w:val="808080" w:themeColor="background1" w:themeShade="80"/>
        </w:rPr>
      </w:pPr>
    </w:p>
    <w:p w14:paraId="435A5E19" w14:textId="77777777" w:rsidR="00B90FBE" w:rsidRDefault="00B90FBE" w:rsidP="00B90FBE">
      <w:pPr>
        <w:pStyle w:val="Footer"/>
        <w:spacing w:before="120" w:after="120" w:line="276" w:lineRule="auto"/>
        <w:rPr>
          <w:rFonts w:ascii="Lato" w:hAnsi="Lato" w:cs="Arial"/>
          <w:b/>
          <w:color w:val="808080" w:themeColor="background1" w:themeShade="80"/>
        </w:rPr>
      </w:pPr>
    </w:p>
    <w:p w14:paraId="7FC877E5" w14:textId="7CD99C9E" w:rsidR="00B90FBE" w:rsidRPr="007C0323" w:rsidRDefault="0090353B" w:rsidP="00B90FBE">
      <w:pPr>
        <w:pStyle w:val="Footer"/>
        <w:spacing w:before="120" w:after="120" w:line="276" w:lineRule="auto"/>
        <w:rPr>
          <w:rFonts w:ascii="Lato" w:hAnsi="Lato" w:cs="Arial"/>
          <w:b/>
          <w:color w:val="808080" w:themeColor="background1" w:themeShade="80"/>
        </w:rPr>
      </w:pPr>
      <w:proofErr w:type="gramStart"/>
      <w:r w:rsidRPr="007C0323">
        <w:rPr>
          <w:rFonts w:ascii="Lato" w:hAnsi="Lato" w:cs="Arial"/>
          <w:b/>
          <w:color w:val="808080" w:themeColor="background1" w:themeShade="80"/>
        </w:rPr>
        <w:t>Signature:</w:t>
      </w:r>
      <w:r w:rsidR="00B90FBE">
        <w:rPr>
          <w:rFonts w:ascii="Lato" w:hAnsi="Lato" w:cs="Arial"/>
          <w:b/>
          <w:color w:val="808080" w:themeColor="background1" w:themeShade="80"/>
        </w:rPr>
        <w:t>_</w:t>
      </w:r>
      <w:proofErr w:type="gramEnd"/>
      <w:r w:rsidR="00B90FBE">
        <w:rPr>
          <w:rFonts w:ascii="Lato" w:hAnsi="Lato" w:cs="Arial"/>
          <w:b/>
          <w:color w:val="808080" w:themeColor="background1" w:themeShade="80"/>
        </w:rPr>
        <w:t>_______________________________    Date</w:t>
      </w:r>
      <w:r w:rsidR="00B90FBE" w:rsidRPr="007C0323">
        <w:rPr>
          <w:rFonts w:ascii="Lato" w:hAnsi="Lato" w:cs="Arial"/>
          <w:b/>
          <w:color w:val="808080" w:themeColor="background1" w:themeShade="80"/>
        </w:rPr>
        <w:t>:</w:t>
      </w:r>
    </w:p>
    <w:p w14:paraId="6A8FF098" w14:textId="48AC86EC" w:rsidR="0090353B" w:rsidRPr="007C0323" w:rsidRDefault="0090353B" w:rsidP="007C0323">
      <w:pPr>
        <w:pStyle w:val="Footer"/>
        <w:spacing w:before="120" w:after="120" w:line="276" w:lineRule="auto"/>
        <w:rPr>
          <w:rFonts w:ascii="Lato" w:hAnsi="Lato" w:cs="Arial"/>
          <w:b/>
          <w:color w:val="808080" w:themeColor="background1" w:themeShade="80"/>
        </w:rPr>
      </w:pPr>
    </w:p>
    <w:p w14:paraId="3AA13775" w14:textId="77777777" w:rsidR="007C0323" w:rsidRDefault="007C0323" w:rsidP="007C0323">
      <w:pPr>
        <w:spacing w:after="120"/>
        <w:rPr>
          <w:rFonts w:ascii="Lato" w:hAnsi="Lato" w:cs="Arial"/>
          <w:color w:val="808080" w:themeColor="background1" w:themeShade="80"/>
          <w:sz w:val="24"/>
          <w:szCs w:val="24"/>
        </w:rPr>
      </w:pPr>
    </w:p>
    <w:p w14:paraId="6A8FF099" w14:textId="55D94F41" w:rsidR="00C76FA8" w:rsidRPr="007C0323" w:rsidRDefault="00C76FA8" w:rsidP="007C0323">
      <w:pPr>
        <w:spacing w:after="120"/>
        <w:rPr>
          <w:rFonts w:ascii="Lato" w:hAnsi="Lato" w:cs="Arial"/>
          <w:color w:val="808080" w:themeColor="background1" w:themeShade="80"/>
          <w:sz w:val="24"/>
          <w:szCs w:val="24"/>
        </w:rPr>
      </w:pPr>
      <w:r w:rsidRPr="007C0323">
        <w:rPr>
          <w:rFonts w:ascii="Lato" w:hAnsi="Lato" w:cs="Arial"/>
          <w:color w:val="808080" w:themeColor="background1" w:themeShade="80"/>
          <w:sz w:val="24"/>
          <w:szCs w:val="24"/>
        </w:rPr>
        <w:t xml:space="preserve">Please complete and return to </w:t>
      </w:r>
      <w:r w:rsidR="00517476" w:rsidRPr="007C0323">
        <w:rPr>
          <w:rFonts w:ascii="Lato" w:hAnsi="Lato" w:cs="Arial"/>
          <w:color w:val="808080" w:themeColor="background1" w:themeShade="80"/>
          <w:sz w:val="24"/>
          <w:szCs w:val="24"/>
        </w:rPr>
        <w:t>the secretary,</w:t>
      </w:r>
      <w:r w:rsidRPr="007C0323">
        <w:rPr>
          <w:rFonts w:ascii="Lato" w:hAnsi="Lato" w:cs="Arial"/>
          <w:color w:val="808080" w:themeColor="background1" w:themeShade="80"/>
          <w:sz w:val="24"/>
          <w:szCs w:val="24"/>
        </w:rPr>
        <w:t xml:space="preserve"> Derek Johnston, at - </w:t>
      </w:r>
    </w:p>
    <w:p w14:paraId="6A8FF09A" w14:textId="6D2E9D78" w:rsidR="00C76FA8" w:rsidRPr="007C0323" w:rsidRDefault="00A444AC" w:rsidP="007C0323">
      <w:pPr>
        <w:spacing w:after="120"/>
        <w:rPr>
          <w:rFonts w:ascii="Lato" w:hAnsi="Lato" w:cs="Arial"/>
          <w:color w:val="808080" w:themeColor="background1" w:themeShade="80"/>
          <w:sz w:val="24"/>
          <w:szCs w:val="24"/>
        </w:rPr>
      </w:pPr>
      <w:hyperlink r:id="rId9" w:history="1">
        <w:r w:rsidR="00E17019" w:rsidRPr="007C0323">
          <w:rPr>
            <w:rStyle w:val="Hyperlink"/>
            <w:rFonts w:ascii="Lato" w:hAnsi="Lato" w:cs="Arial"/>
            <w:b/>
            <w:color w:val="808080" w:themeColor="background1" w:themeShade="80"/>
            <w:sz w:val="24"/>
            <w:szCs w:val="24"/>
          </w:rPr>
          <w:t>secretary@ukbhc.org.uk</w:t>
        </w:r>
      </w:hyperlink>
      <w:r w:rsidR="00E17019" w:rsidRPr="007C0323">
        <w:rPr>
          <w:rFonts w:ascii="Lato" w:hAnsi="Lato" w:cs="Arial"/>
          <w:b/>
          <w:color w:val="808080" w:themeColor="background1" w:themeShade="80"/>
          <w:sz w:val="24"/>
          <w:szCs w:val="24"/>
        </w:rPr>
        <w:t xml:space="preserve"> </w:t>
      </w:r>
    </w:p>
    <w:sectPr w:rsidR="00C76FA8" w:rsidRPr="007C0323" w:rsidSect="00A6079B">
      <w:footerReference w:type="default" r:id="rId10"/>
      <w:headerReference w:type="first" r:id="rId11"/>
      <w:footerReference w:type="first" r:id="rId12"/>
      <w:pgSz w:w="11906" w:h="16838"/>
      <w:pgMar w:top="1440" w:right="1440" w:bottom="1440" w:left="1440" w:header="567" w:footer="567" w:gutter="0"/>
      <w:cols w:space="708" w:equalWidth="0">
        <w:col w:w="974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D2AF2" w14:textId="77777777" w:rsidR="003534EB" w:rsidRDefault="003534EB" w:rsidP="003005E8">
      <w:pPr>
        <w:spacing w:after="0" w:line="240" w:lineRule="auto"/>
      </w:pPr>
      <w:r>
        <w:separator/>
      </w:r>
    </w:p>
  </w:endnote>
  <w:endnote w:type="continuationSeparator" w:id="0">
    <w:p w14:paraId="3503EEF0" w14:textId="77777777" w:rsidR="003534EB" w:rsidRDefault="003534EB" w:rsidP="0030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13D2" w14:textId="7488BDEE" w:rsidR="00A6079B" w:rsidRDefault="00A6079B">
    <w:pPr>
      <w:pStyle w:val="Footer"/>
    </w:pPr>
    <w:r>
      <w:rPr>
        <w:noProof/>
      </w:rPr>
      <w:drawing>
        <wp:anchor distT="0" distB="0" distL="114300" distR="114300" simplePos="0" relativeHeight="251663360" behindDoc="1" locked="0" layoutInCell="1" allowOverlap="1" wp14:anchorId="3CEB4654" wp14:editId="550CA4B8">
          <wp:simplePos x="0" y="0"/>
          <wp:positionH relativeFrom="column">
            <wp:posOffset>5592283</wp:posOffset>
          </wp:positionH>
          <wp:positionV relativeFrom="page">
            <wp:posOffset>9918700</wp:posOffset>
          </wp:positionV>
          <wp:extent cx="927100" cy="655320"/>
          <wp:effectExtent l="0" t="0" r="6350" b="0"/>
          <wp:wrapNone/>
          <wp:docPr id="578238012" name="Picture 17" descr="Professional Standards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ofessional Standards Authorit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827F" w14:textId="5EED7C74" w:rsidR="00A6079B" w:rsidRDefault="00A6079B">
    <w:pPr>
      <w:pStyle w:val="Footer"/>
    </w:pPr>
    <w:r>
      <w:rPr>
        <w:noProof/>
      </w:rPr>
      <w:drawing>
        <wp:anchor distT="0" distB="0" distL="114300" distR="114300" simplePos="0" relativeHeight="251661312" behindDoc="1" locked="0" layoutInCell="1" allowOverlap="1" wp14:anchorId="57CC4A3A" wp14:editId="2735C543">
          <wp:simplePos x="0" y="0"/>
          <wp:positionH relativeFrom="column">
            <wp:posOffset>5619086</wp:posOffset>
          </wp:positionH>
          <wp:positionV relativeFrom="page">
            <wp:posOffset>9915525</wp:posOffset>
          </wp:positionV>
          <wp:extent cx="927100" cy="655320"/>
          <wp:effectExtent l="0" t="0" r="6350" b="0"/>
          <wp:wrapNone/>
          <wp:docPr id="2114124444" name="Picture 17" descr="Professional Standards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ofessional Standards Authorit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F2151" w14:textId="77777777" w:rsidR="003534EB" w:rsidRDefault="003534EB" w:rsidP="003005E8">
      <w:pPr>
        <w:spacing w:after="0" w:line="240" w:lineRule="auto"/>
      </w:pPr>
      <w:r>
        <w:separator/>
      </w:r>
    </w:p>
  </w:footnote>
  <w:footnote w:type="continuationSeparator" w:id="0">
    <w:p w14:paraId="281036D5" w14:textId="77777777" w:rsidR="003534EB" w:rsidRDefault="003534EB" w:rsidP="00300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4E374" w14:textId="55633FFC" w:rsidR="00A6079B" w:rsidRDefault="00B90FBE" w:rsidP="00B90FBE">
    <w:pPr>
      <w:pStyle w:val="Header"/>
      <w:tabs>
        <w:tab w:val="clear" w:pos="4513"/>
        <w:tab w:val="clear" w:pos="9026"/>
        <w:tab w:val="left" w:pos="1540"/>
      </w:tabs>
    </w:pPr>
    <w:r>
      <w:rPr>
        <w:noProof/>
      </w:rPr>
      <w:drawing>
        <wp:anchor distT="0" distB="0" distL="114300" distR="114300" simplePos="0" relativeHeight="251665408" behindDoc="1" locked="0" layoutInCell="1" allowOverlap="1" wp14:anchorId="51AC2B79" wp14:editId="3C16D1E9">
          <wp:simplePos x="0" y="0"/>
          <wp:positionH relativeFrom="column">
            <wp:posOffset>-637953</wp:posOffset>
          </wp:positionH>
          <wp:positionV relativeFrom="page">
            <wp:posOffset>233915</wp:posOffset>
          </wp:positionV>
          <wp:extent cx="3288202" cy="925033"/>
          <wp:effectExtent l="0" t="0" r="7620" b="8890"/>
          <wp:wrapNone/>
          <wp:docPr id="504885324" name="Picture 1" descr="Northern Ireland Healthcare Chaplains Association – UKBHC Engagement event  17th September, in Assembly Buildings,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Healthcare Chaplains Association – UKBHC Engagement event  17th September, in Assembly Buildings, Belfast."/>
                  <pic:cNvPicPr>
                    <a:picLocks noChangeAspect="1" noChangeArrowheads="1"/>
                  </pic:cNvPicPr>
                </pic:nvPicPr>
                <pic:blipFill rotWithShape="1">
                  <a:blip r:embed="rId1">
                    <a:extLst>
                      <a:ext uri="{28A0092B-C50C-407E-A947-70E740481C1C}">
                        <a14:useLocalDpi xmlns:a14="http://schemas.microsoft.com/office/drawing/2010/main" val="0"/>
                      </a:ext>
                    </a:extLst>
                  </a:blip>
                  <a:srcRect l="16332" t="32657" r="17790" b="34353"/>
                  <a:stretch/>
                </pic:blipFill>
                <pic:spPr bwMode="auto">
                  <a:xfrm>
                    <a:off x="0" y="0"/>
                    <a:ext cx="3299700" cy="9282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79B" w:rsidRPr="00E45FCA">
      <w:rPr>
        <w:rFonts w:ascii="Lato" w:hAnsi="Lato"/>
        <w:noProof/>
        <w:color w:val="FFFFFF" w:themeColor="background1"/>
        <w:sz w:val="28"/>
        <w:szCs w:val="28"/>
      </w:rPr>
      <w:drawing>
        <wp:anchor distT="0" distB="0" distL="114300" distR="114300" simplePos="0" relativeHeight="251659264" behindDoc="1" locked="0" layoutInCell="1" allowOverlap="1" wp14:anchorId="0DD6F137" wp14:editId="1E97A49E">
          <wp:simplePos x="0" y="0"/>
          <wp:positionH relativeFrom="column">
            <wp:posOffset>-638175</wp:posOffset>
          </wp:positionH>
          <wp:positionV relativeFrom="page">
            <wp:posOffset>229043</wp:posOffset>
          </wp:positionV>
          <wp:extent cx="2600325" cy="594360"/>
          <wp:effectExtent l="0" t="0" r="9525" b="0"/>
          <wp:wrapNone/>
          <wp:docPr id="11197331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33107" name="Picture 1119733107"/>
                  <pic:cNvPicPr/>
                </pic:nvPicPr>
                <pic:blipFill>
                  <a:blip r:embed="rId2">
                    <a:extLst>
                      <a:ext uri="{28A0092B-C50C-407E-A947-70E740481C1C}">
                        <a14:useLocalDpi xmlns:a14="http://schemas.microsoft.com/office/drawing/2010/main" val="0"/>
                      </a:ext>
                    </a:extLst>
                  </a:blip>
                  <a:stretch>
                    <a:fillRect/>
                  </a:stretch>
                </pic:blipFill>
                <pic:spPr>
                  <a:xfrm>
                    <a:off x="0" y="0"/>
                    <a:ext cx="2600325" cy="594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A73"/>
    <w:multiLevelType w:val="hybridMultilevel"/>
    <w:tmpl w:val="2B748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F1CC9"/>
    <w:multiLevelType w:val="hybridMultilevel"/>
    <w:tmpl w:val="1068AF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D08A2"/>
    <w:multiLevelType w:val="hybridMultilevel"/>
    <w:tmpl w:val="25CEBC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F6E01"/>
    <w:multiLevelType w:val="hybridMultilevel"/>
    <w:tmpl w:val="C24A3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E089C"/>
    <w:multiLevelType w:val="hybridMultilevel"/>
    <w:tmpl w:val="77C084DC"/>
    <w:lvl w:ilvl="0" w:tplc="81425972">
      <w:start w:val="1"/>
      <w:numFmt w:val="lowerLetter"/>
      <w:lvlText w:val="%1)"/>
      <w:lvlJc w:val="left"/>
      <w:pPr>
        <w:ind w:left="1077" w:hanging="360"/>
      </w:pPr>
      <w:rPr>
        <w:b/>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0F112A04"/>
    <w:multiLevelType w:val="hybridMultilevel"/>
    <w:tmpl w:val="4EB62410"/>
    <w:lvl w:ilvl="0" w:tplc="2E82888C">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5063B"/>
    <w:multiLevelType w:val="hybridMultilevel"/>
    <w:tmpl w:val="AC20B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F4552"/>
    <w:multiLevelType w:val="hybridMultilevel"/>
    <w:tmpl w:val="76ECBCDA"/>
    <w:lvl w:ilvl="0" w:tplc="809095CC">
      <w:start w:val="1"/>
      <w:numFmt w:val="lowerRoman"/>
      <w:lvlText w:val="%1."/>
      <w:lvlJc w:val="righ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64BCA"/>
    <w:multiLevelType w:val="hybridMultilevel"/>
    <w:tmpl w:val="95CE6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33EF9"/>
    <w:multiLevelType w:val="hybridMultilevel"/>
    <w:tmpl w:val="43301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577E40"/>
    <w:multiLevelType w:val="hybridMultilevel"/>
    <w:tmpl w:val="5BCE6A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C4B524A"/>
    <w:multiLevelType w:val="hybridMultilevel"/>
    <w:tmpl w:val="4BB4A6EC"/>
    <w:lvl w:ilvl="0" w:tplc="08090017">
      <w:start w:val="1"/>
      <w:numFmt w:val="lowerLetter"/>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058328A"/>
    <w:multiLevelType w:val="singleLevel"/>
    <w:tmpl w:val="38A8ECD6"/>
    <w:lvl w:ilvl="0">
      <w:start w:val="1"/>
      <w:numFmt w:val="lowerLetter"/>
      <w:lvlText w:val="%1)"/>
      <w:lvlJc w:val="left"/>
      <w:pPr>
        <w:ind w:left="360" w:hanging="360"/>
      </w:pPr>
      <w:rPr>
        <w:rFonts w:hint="default"/>
        <w:b/>
      </w:rPr>
    </w:lvl>
  </w:abstractNum>
  <w:abstractNum w:abstractNumId="13" w15:restartNumberingAfterBreak="0">
    <w:nsid w:val="44925225"/>
    <w:multiLevelType w:val="hybridMultilevel"/>
    <w:tmpl w:val="26BA18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F5F45"/>
    <w:multiLevelType w:val="hybridMultilevel"/>
    <w:tmpl w:val="06147E10"/>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E8E641D"/>
    <w:multiLevelType w:val="hybridMultilevel"/>
    <w:tmpl w:val="12EA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9622EE"/>
    <w:multiLevelType w:val="multilevel"/>
    <w:tmpl w:val="96EE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851DD7"/>
    <w:multiLevelType w:val="hybridMultilevel"/>
    <w:tmpl w:val="442A6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86403"/>
    <w:multiLevelType w:val="hybridMultilevel"/>
    <w:tmpl w:val="1F127D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20D96"/>
    <w:multiLevelType w:val="hybridMultilevel"/>
    <w:tmpl w:val="77F20BC2"/>
    <w:lvl w:ilvl="0" w:tplc="08090017">
      <w:start w:val="1"/>
      <w:numFmt w:val="lowerLetter"/>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72DA7297"/>
    <w:multiLevelType w:val="hybridMultilevel"/>
    <w:tmpl w:val="C924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0A6EAD"/>
    <w:multiLevelType w:val="hybridMultilevel"/>
    <w:tmpl w:val="FC3C5010"/>
    <w:lvl w:ilvl="0" w:tplc="08090017">
      <w:start w:val="1"/>
      <w:numFmt w:val="lowerLetter"/>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767A694F"/>
    <w:multiLevelType w:val="hybridMultilevel"/>
    <w:tmpl w:val="81647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4EA40D4">
      <w:start w:val="1"/>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087485"/>
    <w:multiLevelType w:val="hybridMultilevel"/>
    <w:tmpl w:val="09CE74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172D4"/>
    <w:multiLevelType w:val="multilevel"/>
    <w:tmpl w:val="15D25962"/>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num w:numId="1" w16cid:durableId="1467744380">
    <w:abstractNumId w:val="3"/>
  </w:num>
  <w:num w:numId="2" w16cid:durableId="2101557402">
    <w:abstractNumId w:val="9"/>
  </w:num>
  <w:num w:numId="3" w16cid:durableId="1336149007">
    <w:abstractNumId w:val="8"/>
  </w:num>
  <w:num w:numId="4" w16cid:durableId="110635474">
    <w:abstractNumId w:val="20"/>
  </w:num>
  <w:num w:numId="5" w16cid:durableId="1247497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372642">
    <w:abstractNumId w:val="22"/>
  </w:num>
  <w:num w:numId="7" w16cid:durableId="2189802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2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636223">
    <w:abstractNumId w:val="11"/>
  </w:num>
  <w:num w:numId="10" w16cid:durableId="751633068">
    <w:abstractNumId w:val="21"/>
  </w:num>
  <w:num w:numId="11" w16cid:durableId="989946192">
    <w:abstractNumId w:val="4"/>
  </w:num>
  <w:num w:numId="12" w16cid:durableId="1295450464">
    <w:abstractNumId w:val="12"/>
  </w:num>
  <w:num w:numId="13" w16cid:durableId="1890067178">
    <w:abstractNumId w:val="16"/>
  </w:num>
  <w:num w:numId="14" w16cid:durableId="246690105">
    <w:abstractNumId w:val="17"/>
  </w:num>
  <w:num w:numId="15" w16cid:durableId="931161334">
    <w:abstractNumId w:val="15"/>
  </w:num>
  <w:num w:numId="16" w16cid:durableId="912742787">
    <w:abstractNumId w:val="5"/>
  </w:num>
  <w:num w:numId="17" w16cid:durableId="1134525456">
    <w:abstractNumId w:val="10"/>
  </w:num>
  <w:num w:numId="18" w16cid:durableId="42365761">
    <w:abstractNumId w:val="7"/>
  </w:num>
  <w:num w:numId="19" w16cid:durableId="71515293">
    <w:abstractNumId w:val="24"/>
  </w:num>
  <w:num w:numId="20" w16cid:durableId="1493719495">
    <w:abstractNumId w:val="18"/>
  </w:num>
  <w:num w:numId="21" w16cid:durableId="968167424">
    <w:abstractNumId w:val="6"/>
  </w:num>
  <w:num w:numId="22" w16cid:durableId="373429108">
    <w:abstractNumId w:val="2"/>
  </w:num>
  <w:num w:numId="23" w16cid:durableId="1166356651">
    <w:abstractNumId w:val="13"/>
  </w:num>
  <w:num w:numId="24" w16cid:durableId="1655835868">
    <w:abstractNumId w:val="1"/>
  </w:num>
  <w:num w:numId="25" w16cid:durableId="1595626150">
    <w:abstractNumId w:val="0"/>
  </w:num>
  <w:num w:numId="26" w16cid:durableId="6593146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87"/>
    <w:rsid w:val="00003A21"/>
    <w:rsid w:val="00005D3B"/>
    <w:rsid w:val="00013380"/>
    <w:rsid w:val="000339A9"/>
    <w:rsid w:val="00055A6B"/>
    <w:rsid w:val="00064B33"/>
    <w:rsid w:val="000704DF"/>
    <w:rsid w:val="00076216"/>
    <w:rsid w:val="00076B8C"/>
    <w:rsid w:val="000827FA"/>
    <w:rsid w:val="00087AA7"/>
    <w:rsid w:val="000A1E47"/>
    <w:rsid w:val="000B5339"/>
    <w:rsid w:val="000B6363"/>
    <w:rsid w:val="000C11A8"/>
    <w:rsid w:val="000C3155"/>
    <w:rsid w:val="000C4EAD"/>
    <w:rsid w:val="000C549A"/>
    <w:rsid w:val="000C6832"/>
    <w:rsid w:val="000C732C"/>
    <w:rsid w:val="000F0554"/>
    <w:rsid w:val="000F55D4"/>
    <w:rsid w:val="00103C9A"/>
    <w:rsid w:val="00117A50"/>
    <w:rsid w:val="001256A4"/>
    <w:rsid w:val="001311A9"/>
    <w:rsid w:val="0013379F"/>
    <w:rsid w:val="00140997"/>
    <w:rsid w:val="00145D4A"/>
    <w:rsid w:val="001466A2"/>
    <w:rsid w:val="00165264"/>
    <w:rsid w:val="00165665"/>
    <w:rsid w:val="00175C50"/>
    <w:rsid w:val="00187E1C"/>
    <w:rsid w:val="001A0910"/>
    <w:rsid w:val="001A7B78"/>
    <w:rsid w:val="001B61B0"/>
    <w:rsid w:val="001F42FB"/>
    <w:rsid w:val="00205EB4"/>
    <w:rsid w:val="002075B7"/>
    <w:rsid w:val="002238F0"/>
    <w:rsid w:val="00225745"/>
    <w:rsid w:val="00230505"/>
    <w:rsid w:val="002502F7"/>
    <w:rsid w:val="00254B85"/>
    <w:rsid w:val="00254ECD"/>
    <w:rsid w:val="00274C04"/>
    <w:rsid w:val="00295B1D"/>
    <w:rsid w:val="002A57F4"/>
    <w:rsid w:val="002A68A6"/>
    <w:rsid w:val="002B2114"/>
    <w:rsid w:val="002D14B1"/>
    <w:rsid w:val="002D73AC"/>
    <w:rsid w:val="002E2212"/>
    <w:rsid w:val="002F3745"/>
    <w:rsid w:val="002F3A2D"/>
    <w:rsid w:val="002F67FA"/>
    <w:rsid w:val="003005E8"/>
    <w:rsid w:val="003032F1"/>
    <w:rsid w:val="00312474"/>
    <w:rsid w:val="003164F1"/>
    <w:rsid w:val="00317AF3"/>
    <w:rsid w:val="0033144A"/>
    <w:rsid w:val="00334D2D"/>
    <w:rsid w:val="003374AA"/>
    <w:rsid w:val="0034346B"/>
    <w:rsid w:val="00346CEC"/>
    <w:rsid w:val="003534EB"/>
    <w:rsid w:val="00356257"/>
    <w:rsid w:val="00365ECC"/>
    <w:rsid w:val="00366B38"/>
    <w:rsid w:val="00381063"/>
    <w:rsid w:val="0038492F"/>
    <w:rsid w:val="00395623"/>
    <w:rsid w:val="00395FEE"/>
    <w:rsid w:val="003A205D"/>
    <w:rsid w:val="003A672F"/>
    <w:rsid w:val="003C3E2F"/>
    <w:rsid w:val="003D0784"/>
    <w:rsid w:val="003D1EF0"/>
    <w:rsid w:val="003D4C9B"/>
    <w:rsid w:val="00402877"/>
    <w:rsid w:val="0040557E"/>
    <w:rsid w:val="00410DED"/>
    <w:rsid w:val="0042230D"/>
    <w:rsid w:val="0042722B"/>
    <w:rsid w:val="004338FE"/>
    <w:rsid w:val="00433F29"/>
    <w:rsid w:val="00434BAC"/>
    <w:rsid w:val="004406B1"/>
    <w:rsid w:val="0046160C"/>
    <w:rsid w:val="00466D29"/>
    <w:rsid w:val="00476B70"/>
    <w:rsid w:val="00480DAC"/>
    <w:rsid w:val="0048404D"/>
    <w:rsid w:val="0048578E"/>
    <w:rsid w:val="004926D0"/>
    <w:rsid w:val="004A0E49"/>
    <w:rsid w:val="004A3BCC"/>
    <w:rsid w:val="004B1668"/>
    <w:rsid w:val="004B4914"/>
    <w:rsid w:val="004B5B36"/>
    <w:rsid w:val="004B5C68"/>
    <w:rsid w:val="004B6A3A"/>
    <w:rsid w:val="004C5097"/>
    <w:rsid w:val="004C7CCC"/>
    <w:rsid w:val="004E362E"/>
    <w:rsid w:val="004E39BE"/>
    <w:rsid w:val="004F7854"/>
    <w:rsid w:val="00506716"/>
    <w:rsid w:val="00511ACA"/>
    <w:rsid w:val="00512B98"/>
    <w:rsid w:val="00517476"/>
    <w:rsid w:val="005338DE"/>
    <w:rsid w:val="0053470E"/>
    <w:rsid w:val="00536C84"/>
    <w:rsid w:val="00545512"/>
    <w:rsid w:val="00552129"/>
    <w:rsid w:val="0055524A"/>
    <w:rsid w:val="00562105"/>
    <w:rsid w:val="00566791"/>
    <w:rsid w:val="00592F34"/>
    <w:rsid w:val="00594F9E"/>
    <w:rsid w:val="005A06C2"/>
    <w:rsid w:val="005A0FBD"/>
    <w:rsid w:val="005A2C32"/>
    <w:rsid w:val="005A6588"/>
    <w:rsid w:val="005B2A5C"/>
    <w:rsid w:val="005B5038"/>
    <w:rsid w:val="005C1084"/>
    <w:rsid w:val="005C4F2F"/>
    <w:rsid w:val="005D298D"/>
    <w:rsid w:val="005F7D40"/>
    <w:rsid w:val="006013E6"/>
    <w:rsid w:val="006029C3"/>
    <w:rsid w:val="00612624"/>
    <w:rsid w:val="0061723F"/>
    <w:rsid w:val="006331FA"/>
    <w:rsid w:val="00637637"/>
    <w:rsid w:val="0064757E"/>
    <w:rsid w:val="00650515"/>
    <w:rsid w:val="00652411"/>
    <w:rsid w:val="00652DB2"/>
    <w:rsid w:val="00676258"/>
    <w:rsid w:val="00676720"/>
    <w:rsid w:val="00677CB6"/>
    <w:rsid w:val="00681E71"/>
    <w:rsid w:val="006C2F9E"/>
    <w:rsid w:val="006C3731"/>
    <w:rsid w:val="006D0F6E"/>
    <w:rsid w:val="006D23EC"/>
    <w:rsid w:val="006E0DF6"/>
    <w:rsid w:val="006F71C5"/>
    <w:rsid w:val="00700B21"/>
    <w:rsid w:val="0070367B"/>
    <w:rsid w:val="0070470B"/>
    <w:rsid w:val="00706A80"/>
    <w:rsid w:val="00714368"/>
    <w:rsid w:val="00716ACC"/>
    <w:rsid w:val="0072467D"/>
    <w:rsid w:val="007258E5"/>
    <w:rsid w:val="00735AC7"/>
    <w:rsid w:val="00736D8B"/>
    <w:rsid w:val="00737B99"/>
    <w:rsid w:val="00740311"/>
    <w:rsid w:val="007407BE"/>
    <w:rsid w:val="007607E1"/>
    <w:rsid w:val="00763F76"/>
    <w:rsid w:val="007856E6"/>
    <w:rsid w:val="0079309C"/>
    <w:rsid w:val="00794288"/>
    <w:rsid w:val="007A5196"/>
    <w:rsid w:val="007C0323"/>
    <w:rsid w:val="007C21D6"/>
    <w:rsid w:val="007D0509"/>
    <w:rsid w:val="007D1907"/>
    <w:rsid w:val="007D4717"/>
    <w:rsid w:val="007E3257"/>
    <w:rsid w:val="007E6616"/>
    <w:rsid w:val="007E735F"/>
    <w:rsid w:val="007F3A85"/>
    <w:rsid w:val="00845589"/>
    <w:rsid w:val="008521BB"/>
    <w:rsid w:val="00854547"/>
    <w:rsid w:val="00864458"/>
    <w:rsid w:val="008648FB"/>
    <w:rsid w:val="008751A9"/>
    <w:rsid w:val="00875925"/>
    <w:rsid w:val="008808B7"/>
    <w:rsid w:val="008972B5"/>
    <w:rsid w:val="008A379D"/>
    <w:rsid w:val="008A5C6F"/>
    <w:rsid w:val="008B22AB"/>
    <w:rsid w:val="008B3DDC"/>
    <w:rsid w:val="008B64BB"/>
    <w:rsid w:val="008B7299"/>
    <w:rsid w:val="008C183D"/>
    <w:rsid w:val="008C2367"/>
    <w:rsid w:val="008C2C67"/>
    <w:rsid w:val="008D6C20"/>
    <w:rsid w:val="008D769D"/>
    <w:rsid w:val="008E48B1"/>
    <w:rsid w:val="008F5144"/>
    <w:rsid w:val="008F6B87"/>
    <w:rsid w:val="0090353B"/>
    <w:rsid w:val="00903B87"/>
    <w:rsid w:val="0091161B"/>
    <w:rsid w:val="00925A91"/>
    <w:rsid w:val="00931887"/>
    <w:rsid w:val="0093331F"/>
    <w:rsid w:val="00933D32"/>
    <w:rsid w:val="00935C69"/>
    <w:rsid w:val="0093781B"/>
    <w:rsid w:val="00940E96"/>
    <w:rsid w:val="00941ABC"/>
    <w:rsid w:val="00944B6E"/>
    <w:rsid w:val="00954BA4"/>
    <w:rsid w:val="0095737B"/>
    <w:rsid w:val="00963648"/>
    <w:rsid w:val="009724CB"/>
    <w:rsid w:val="009732AA"/>
    <w:rsid w:val="00987470"/>
    <w:rsid w:val="00993CD0"/>
    <w:rsid w:val="009D4FD9"/>
    <w:rsid w:val="009E15AF"/>
    <w:rsid w:val="00A0000F"/>
    <w:rsid w:val="00A01475"/>
    <w:rsid w:val="00A01479"/>
    <w:rsid w:val="00A042FF"/>
    <w:rsid w:val="00A05382"/>
    <w:rsid w:val="00A06DD6"/>
    <w:rsid w:val="00A23374"/>
    <w:rsid w:val="00A23FF1"/>
    <w:rsid w:val="00A260BF"/>
    <w:rsid w:val="00A30716"/>
    <w:rsid w:val="00A348A4"/>
    <w:rsid w:val="00A3516D"/>
    <w:rsid w:val="00A444AC"/>
    <w:rsid w:val="00A6079B"/>
    <w:rsid w:val="00A6364C"/>
    <w:rsid w:val="00A729B2"/>
    <w:rsid w:val="00A760C0"/>
    <w:rsid w:val="00A76692"/>
    <w:rsid w:val="00A82432"/>
    <w:rsid w:val="00A8547A"/>
    <w:rsid w:val="00A92DB2"/>
    <w:rsid w:val="00AA1D9D"/>
    <w:rsid w:val="00AA6C3B"/>
    <w:rsid w:val="00AB52DE"/>
    <w:rsid w:val="00AC0B4E"/>
    <w:rsid w:val="00AD0B36"/>
    <w:rsid w:val="00AE0052"/>
    <w:rsid w:val="00AE5E55"/>
    <w:rsid w:val="00AE77A3"/>
    <w:rsid w:val="00B02F54"/>
    <w:rsid w:val="00B04B45"/>
    <w:rsid w:val="00B210B3"/>
    <w:rsid w:val="00B22A95"/>
    <w:rsid w:val="00B23898"/>
    <w:rsid w:val="00B26B98"/>
    <w:rsid w:val="00B27B1F"/>
    <w:rsid w:val="00B27B4D"/>
    <w:rsid w:val="00B3538D"/>
    <w:rsid w:val="00B43456"/>
    <w:rsid w:val="00B44ADA"/>
    <w:rsid w:val="00B46E3D"/>
    <w:rsid w:val="00B54F3E"/>
    <w:rsid w:val="00B90FBE"/>
    <w:rsid w:val="00B936F7"/>
    <w:rsid w:val="00B961EC"/>
    <w:rsid w:val="00BA421B"/>
    <w:rsid w:val="00BC74CD"/>
    <w:rsid w:val="00BD07A1"/>
    <w:rsid w:val="00C02686"/>
    <w:rsid w:val="00C13D1B"/>
    <w:rsid w:val="00C15103"/>
    <w:rsid w:val="00C26E9B"/>
    <w:rsid w:val="00C32268"/>
    <w:rsid w:val="00C47A2C"/>
    <w:rsid w:val="00C52E8C"/>
    <w:rsid w:val="00C602D4"/>
    <w:rsid w:val="00C6661C"/>
    <w:rsid w:val="00C76B7F"/>
    <w:rsid w:val="00C76FA8"/>
    <w:rsid w:val="00C844A3"/>
    <w:rsid w:val="00C87828"/>
    <w:rsid w:val="00C902A7"/>
    <w:rsid w:val="00C902C8"/>
    <w:rsid w:val="00CB3BC4"/>
    <w:rsid w:val="00CB6D26"/>
    <w:rsid w:val="00CD6B85"/>
    <w:rsid w:val="00CE4340"/>
    <w:rsid w:val="00CE49C7"/>
    <w:rsid w:val="00CF3A05"/>
    <w:rsid w:val="00CF3D66"/>
    <w:rsid w:val="00D064F9"/>
    <w:rsid w:val="00D1622D"/>
    <w:rsid w:val="00D20E26"/>
    <w:rsid w:val="00D24F72"/>
    <w:rsid w:val="00D41147"/>
    <w:rsid w:val="00D4784E"/>
    <w:rsid w:val="00D47927"/>
    <w:rsid w:val="00D65E40"/>
    <w:rsid w:val="00D76203"/>
    <w:rsid w:val="00D83340"/>
    <w:rsid w:val="00D91C59"/>
    <w:rsid w:val="00D93922"/>
    <w:rsid w:val="00DA5D80"/>
    <w:rsid w:val="00DB7476"/>
    <w:rsid w:val="00DC473D"/>
    <w:rsid w:val="00DC4D57"/>
    <w:rsid w:val="00DD19A2"/>
    <w:rsid w:val="00DD4C2B"/>
    <w:rsid w:val="00DD6FFB"/>
    <w:rsid w:val="00DF12BA"/>
    <w:rsid w:val="00E005B0"/>
    <w:rsid w:val="00E049A8"/>
    <w:rsid w:val="00E1594F"/>
    <w:rsid w:val="00E17019"/>
    <w:rsid w:val="00E40B07"/>
    <w:rsid w:val="00E4108E"/>
    <w:rsid w:val="00E56564"/>
    <w:rsid w:val="00E62692"/>
    <w:rsid w:val="00E62874"/>
    <w:rsid w:val="00E708A4"/>
    <w:rsid w:val="00E72E91"/>
    <w:rsid w:val="00E769DD"/>
    <w:rsid w:val="00E9540F"/>
    <w:rsid w:val="00EA321D"/>
    <w:rsid w:val="00EC6D70"/>
    <w:rsid w:val="00ED4841"/>
    <w:rsid w:val="00EE16FA"/>
    <w:rsid w:val="00EF5A16"/>
    <w:rsid w:val="00EF7730"/>
    <w:rsid w:val="00F0077B"/>
    <w:rsid w:val="00F26CCF"/>
    <w:rsid w:val="00F34B2A"/>
    <w:rsid w:val="00F35B68"/>
    <w:rsid w:val="00F3643A"/>
    <w:rsid w:val="00F41398"/>
    <w:rsid w:val="00F5431F"/>
    <w:rsid w:val="00F66121"/>
    <w:rsid w:val="00F70379"/>
    <w:rsid w:val="00F77432"/>
    <w:rsid w:val="00F804ED"/>
    <w:rsid w:val="00F81861"/>
    <w:rsid w:val="00F81A33"/>
    <w:rsid w:val="00F83766"/>
    <w:rsid w:val="00F84F77"/>
    <w:rsid w:val="00F9193D"/>
    <w:rsid w:val="00F96DC1"/>
    <w:rsid w:val="00F972B4"/>
    <w:rsid w:val="00F978E3"/>
    <w:rsid w:val="00FA2068"/>
    <w:rsid w:val="00FB4F6C"/>
    <w:rsid w:val="00FC362D"/>
    <w:rsid w:val="00FC7986"/>
    <w:rsid w:val="00FE1742"/>
    <w:rsid w:val="00FE3FFC"/>
    <w:rsid w:val="00FE6E34"/>
    <w:rsid w:val="00FE7073"/>
    <w:rsid w:val="00FE7493"/>
    <w:rsid w:val="00FE7999"/>
    <w:rsid w:val="00FF1F8C"/>
    <w:rsid w:val="00FF6438"/>
    <w:rsid w:val="00FF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FF02F"/>
  <w15:docId w15:val="{E318D7C5-4A6A-4B9E-9924-958FEB19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23"/>
    <w:pPr>
      <w:spacing w:after="200" w:line="276" w:lineRule="auto"/>
    </w:pPr>
    <w:rPr>
      <w:sz w:val="22"/>
      <w:szCs w:val="22"/>
      <w:lang w:eastAsia="en-US"/>
    </w:rPr>
  </w:style>
  <w:style w:type="paragraph" w:styleId="Heading1">
    <w:name w:val="heading 1"/>
    <w:basedOn w:val="Normal"/>
    <w:next w:val="Normal"/>
    <w:qFormat/>
    <w:rsid w:val="00AE5E55"/>
    <w:pPr>
      <w:keepNext/>
      <w:spacing w:after="0" w:line="240" w:lineRule="auto"/>
      <w:outlineLvl w:val="0"/>
    </w:pPr>
    <w:rPr>
      <w:rFonts w:ascii="Arial" w:hAnsi="Arial" w:cs="Arial"/>
      <w:b/>
      <w:sz w:val="24"/>
      <w:szCs w:val="24"/>
    </w:rPr>
  </w:style>
  <w:style w:type="paragraph" w:styleId="Heading2">
    <w:name w:val="heading 2"/>
    <w:basedOn w:val="Normal"/>
    <w:next w:val="Normal"/>
    <w:link w:val="Heading2Char"/>
    <w:uiPriority w:val="9"/>
    <w:semiHidden/>
    <w:unhideWhenUsed/>
    <w:qFormat/>
    <w:rsid w:val="000A1E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rsid w:val="00AE5E55"/>
    <w:pPr>
      <w:keepNext/>
      <w:spacing w:after="0" w:line="240" w:lineRule="auto"/>
      <w:outlineLvl w:val="5"/>
    </w:pPr>
    <w:rPr>
      <w:rFonts w:ascii="Arial" w:eastAsia="Times New Roman" w:hAnsi="Arial" w:cs="Arial"/>
      <w:b/>
      <w:bCs/>
      <w:szCs w:val="24"/>
    </w:rPr>
  </w:style>
  <w:style w:type="paragraph" w:styleId="Heading7">
    <w:name w:val="heading 7"/>
    <w:basedOn w:val="Normal"/>
    <w:next w:val="Normal"/>
    <w:qFormat/>
    <w:rsid w:val="00AE5E55"/>
    <w:pPr>
      <w:keepNext/>
      <w:spacing w:after="0" w:line="240" w:lineRule="auto"/>
      <w:jc w:val="right"/>
      <w:outlineLvl w:val="6"/>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rsid w:val="00AE5E55"/>
    <w:rPr>
      <w:rFonts w:ascii="Arial" w:eastAsia="Times New Roman" w:hAnsi="Arial" w:cs="Arial"/>
      <w:b/>
      <w:bCs/>
      <w:szCs w:val="24"/>
    </w:rPr>
  </w:style>
  <w:style w:type="character" w:customStyle="1" w:styleId="Heading7Char">
    <w:name w:val="Heading 7 Char"/>
    <w:basedOn w:val="DefaultParagraphFont"/>
    <w:rsid w:val="00AE5E55"/>
    <w:rPr>
      <w:rFonts w:ascii="Arial" w:eastAsia="Times New Roman" w:hAnsi="Arial" w:cs="Arial"/>
      <w:b/>
      <w:bCs/>
      <w:szCs w:val="24"/>
    </w:rPr>
  </w:style>
  <w:style w:type="paragraph" w:styleId="Title">
    <w:name w:val="Title"/>
    <w:basedOn w:val="Normal"/>
    <w:qFormat/>
    <w:rsid w:val="00AE5E55"/>
    <w:pPr>
      <w:spacing w:after="0" w:line="240" w:lineRule="auto"/>
      <w:jc w:val="center"/>
    </w:pPr>
    <w:rPr>
      <w:rFonts w:ascii="Times New Roman" w:eastAsia="Times New Roman" w:hAnsi="Times New Roman"/>
      <w:sz w:val="32"/>
      <w:szCs w:val="24"/>
    </w:rPr>
  </w:style>
  <w:style w:type="character" w:customStyle="1" w:styleId="TitleChar">
    <w:name w:val="Title Char"/>
    <w:basedOn w:val="DefaultParagraphFont"/>
    <w:rsid w:val="00AE5E55"/>
    <w:rPr>
      <w:rFonts w:ascii="Times New Roman" w:eastAsia="Times New Roman" w:hAnsi="Times New Roman" w:cs="Times New Roman"/>
      <w:sz w:val="32"/>
      <w:szCs w:val="24"/>
    </w:rPr>
  </w:style>
  <w:style w:type="character" w:styleId="Hyperlink">
    <w:name w:val="Hyperlink"/>
    <w:basedOn w:val="DefaultParagraphFont"/>
    <w:semiHidden/>
    <w:rsid w:val="00AE5E55"/>
    <w:rPr>
      <w:color w:val="0000FF"/>
      <w:u w:val="single"/>
    </w:rPr>
  </w:style>
  <w:style w:type="paragraph" w:styleId="Footer">
    <w:name w:val="footer"/>
    <w:basedOn w:val="Normal"/>
    <w:semiHidden/>
    <w:rsid w:val="00AE5E55"/>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semiHidden/>
    <w:rsid w:val="00AE5E55"/>
    <w:rPr>
      <w:rFonts w:ascii="Times New Roman" w:eastAsia="Times New Roman" w:hAnsi="Times New Roman" w:cs="Times New Roman"/>
      <w:sz w:val="24"/>
      <w:szCs w:val="24"/>
    </w:rPr>
  </w:style>
  <w:style w:type="paragraph" w:styleId="ListParagraph">
    <w:name w:val="List Paragraph"/>
    <w:basedOn w:val="Normal"/>
    <w:qFormat/>
    <w:rsid w:val="00AE5E55"/>
    <w:pPr>
      <w:ind w:left="720"/>
      <w:contextualSpacing/>
    </w:pPr>
  </w:style>
  <w:style w:type="character" w:styleId="FollowedHyperlink">
    <w:name w:val="FollowedHyperlink"/>
    <w:basedOn w:val="DefaultParagraphFont"/>
    <w:semiHidden/>
    <w:rsid w:val="00AE5E55"/>
    <w:rPr>
      <w:color w:val="800080"/>
      <w:u w:val="single"/>
    </w:rPr>
  </w:style>
  <w:style w:type="character" w:styleId="Strong">
    <w:name w:val="Strong"/>
    <w:basedOn w:val="DefaultParagraphFont"/>
    <w:uiPriority w:val="22"/>
    <w:qFormat/>
    <w:rsid w:val="00AE5E55"/>
    <w:rPr>
      <w:b/>
      <w:bCs/>
    </w:rPr>
  </w:style>
  <w:style w:type="paragraph" w:customStyle="1" w:styleId="msolistparagraph0">
    <w:name w:val="msolistparagraph"/>
    <w:basedOn w:val="Normal"/>
    <w:rsid w:val="00AE5E55"/>
    <w:pPr>
      <w:spacing w:after="0" w:line="240" w:lineRule="auto"/>
      <w:ind w:left="720"/>
    </w:pPr>
    <w:rPr>
      <w:rFonts w:ascii="Times New Roman" w:eastAsia="Times New Roman" w:hAnsi="Times New Roman"/>
      <w:sz w:val="24"/>
      <w:szCs w:val="24"/>
    </w:rPr>
  </w:style>
  <w:style w:type="paragraph" w:customStyle="1" w:styleId="xl42">
    <w:name w:val="xl42"/>
    <w:basedOn w:val="Normal"/>
    <w:rsid w:val="00AE5E55"/>
    <w:pPr>
      <w:spacing w:before="100" w:beforeAutospacing="1" w:after="100" w:afterAutospacing="1"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31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474"/>
    <w:rPr>
      <w:rFonts w:ascii="Tahoma" w:hAnsi="Tahoma" w:cs="Tahoma"/>
      <w:sz w:val="16"/>
      <w:szCs w:val="16"/>
      <w:lang w:eastAsia="en-US"/>
    </w:rPr>
  </w:style>
  <w:style w:type="character" w:styleId="Emphasis">
    <w:name w:val="Emphasis"/>
    <w:basedOn w:val="DefaultParagraphFont"/>
    <w:uiPriority w:val="20"/>
    <w:qFormat/>
    <w:rsid w:val="003374AA"/>
    <w:rPr>
      <w:i/>
      <w:iCs/>
    </w:rPr>
  </w:style>
  <w:style w:type="paragraph" w:styleId="Header">
    <w:name w:val="header"/>
    <w:basedOn w:val="Normal"/>
    <w:link w:val="HeaderChar"/>
    <w:uiPriority w:val="99"/>
    <w:unhideWhenUsed/>
    <w:rsid w:val="003005E8"/>
    <w:pPr>
      <w:tabs>
        <w:tab w:val="center" w:pos="4513"/>
        <w:tab w:val="right" w:pos="9026"/>
      </w:tabs>
    </w:pPr>
  </w:style>
  <w:style w:type="character" w:customStyle="1" w:styleId="HeaderChar">
    <w:name w:val="Header Char"/>
    <w:basedOn w:val="DefaultParagraphFont"/>
    <w:link w:val="Header"/>
    <w:uiPriority w:val="99"/>
    <w:rsid w:val="003005E8"/>
    <w:rPr>
      <w:sz w:val="22"/>
      <w:szCs w:val="22"/>
      <w:lang w:eastAsia="en-US"/>
    </w:rPr>
  </w:style>
  <w:style w:type="character" w:customStyle="1" w:styleId="googqs-tidbit1">
    <w:name w:val="goog_qs-tidbit1"/>
    <w:basedOn w:val="DefaultParagraphFont"/>
    <w:rsid w:val="007258E5"/>
    <w:rPr>
      <w:vanish w:val="0"/>
      <w:webHidden w:val="0"/>
      <w:specVanish w:val="0"/>
    </w:rPr>
  </w:style>
  <w:style w:type="paragraph" w:styleId="PlainText">
    <w:name w:val="Plain Text"/>
    <w:basedOn w:val="Normal"/>
    <w:link w:val="PlainTextChar"/>
    <w:uiPriority w:val="99"/>
    <w:unhideWhenUsed/>
    <w:rsid w:val="00BA42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421B"/>
    <w:rPr>
      <w:rFonts w:ascii="Consolas" w:eastAsia="Calibri" w:hAnsi="Consolas" w:cs="Times New Roman"/>
      <w:sz w:val="21"/>
      <w:szCs w:val="21"/>
      <w:lang w:eastAsia="en-US"/>
    </w:rPr>
  </w:style>
  <w:style w:type="paragraph" w:customStyle="1" w:styleId="Body">
    <w:name w:val="Body"/>
    <w:rsid w:val="002F3A2D"/>
    <w:rPr>
      <w:rFonts w:ascii="Helvetica" w:eastAsia="ヒラギノ角ゴ Pro W3" w:hAnsi="Helvetica"/>
      <w:color w:val="000000"/>
      <w:sz w:val="24"/>
      <w:lang w:val="en-US"/>
    </w:rPr>
  </w:style>
  <w:style w:type="paragraph" w:customStyle="1" w:styleId="Default">
    <w:name w:val="Default"/>
    <w:rsid w:val="00B23898"/>
    <w:pPr>
      <w:autoSpaceDE w:val="0"/>
      <w:autoSpaceDN w:val="0"/>
      <w:adjustRightInd w:val="0"/>
    </w:pPr>
    <w:rPr>
      <w:rFonts w:eastAsiaTheme="minorHAnsi" w:cs="Calibri"/>
      <w:color w:val="000000"/>
      <w:sz w:val="24"/>
      <w:szCs w:val="24"/>
      <w:lang w:eastAsia="en-US"/>
    </w:rPr>
  </w:style>
  <w:style w:type="character" w:customStyle="1" w:styleId="Heading2Char">
    <w:name w:val="Heading 2 Char"/>
    <w:basedOn w:val="DefaultParagraphFont"/>
    <w:link w:val="Heading2"/>
    <w:uiPriority w:val="9"/>
    <w:semiHidden/>
    <w:rsid w:val="000A1E47"/>
    <w:rPr>
      <w:rFonts w:asciiTheme="majorHAnsi" w:eastAsiaTheme="majorEastAsia" w:hAnsiTheme="majorHAnsi" w:cstheme="majorBidi"/>
      <w:b/>
      <w:bCs/>
      <w:color w:val="4F81BD" w:themeColor="accent1"/>
      <w:sz w:val="26"/>
      <w:szCs w:val="26"/>
      <w:lang w:eastAsia="en-US"/>
    </w:rPr>
  </w:style>
  <w:style w:type="paragraph" w:customStyle="1" w:styleId="BulletList2">
    <w:name w:val="Bullet List 2"/>
    <w:basedOn w:val="BulletList1"/>
    <w:qFormat/>
    <w:rsid w:val="000A1E47"/>
    <w:pPr>
      <w:numPr>
        <w:ilvl w:val="1"/>
      </w:numPr>
    </w:pPr>
  </w:style>
  <w:style w:type="paragraph" w:styleId="BodyText">
    <w:name w:val="Body Text"/>
    <w:basedOn w:val="Normal"/>
    <w:link w:val="BodyTextChar"/>
    <w:qFormat/>
    <w:rsid w:val="000A1E47"/>
    <w:pPr>
      <w:spacing w:before="140" w:after="140" w:line="240" w:lineRule="auto"/>
    </w:pPr>
    <w:rPr>
      <w:rFonts w:ascii="Cambria" w:eastAsia="Times New Roman" w:hAnsi="Cambria"/>
      <w:szCs w:val="24"/>
      <w:lang w:val="en-CA" w:eastAsia="en-GB"/>
    </w:rPr>
  </w:style>
  <w:style w:type="character" w:customStyle="1" w:styleId="BodyTextChar">
    <w:name w:val="Body Text Char"/>
    <w:basedOn w:val="DefaultParagraphFont"/>
    <w:link w:val="BodyText"/>
    <w:rsid w:val="000A1E47"/>
    <w:rPr>
      <w:rFonts w:ascii="Cambria" w:eastAsia="Times New Roman" w:hAnsi="Cambria"/>
      <w:sz w:val="22"/>
      <w:szCs w:val="24"/>
      <w:lang w:val="en-CA"/>
    </w:rPr>
  </w:style>
  <w:style w:type="paragraph" w:customStyle="1" w:styleId="BulletList1">
    <w:name w:val="Bullet List 1"/>
    <w:basedOn w:val="Normal"/>
    <w:qFormat/>
    <w:rsid w:val="000A1E47"/>
    <w:pPr>
      <w:numPr>
        <w:numId w:val="19"/>
      </w:numPr>
      <w:spacing w:after="0" w:line="240" w:lineRule="auto"/>
    </w:pPr>
    <w:rPr>
      <w:rFonts w:ascii="Cambria" w:eastAsia="Times New Roman" w:hAnsi="Cambria"/>
      <w:szCs w:val="24"/>
      <w:lang w:val="en-CA" w:eastAsia="en-GB"/>
    </w:rPr>
  </w:style>
  <w:style w:type="paragraph" w:customStyle="1" w:styleId="BulletList3">
    <w:name w:val="Bullet List 3"/>
    <w:basedOn w:val="BulletList2"/>
    <w:qFormat/>
    <w:rsid w:val="000A1E47"/>
    <w:pPr>
      <w:numPr>
        <w:ilvl w:val="2"/>
      </w:numPr>
    </w:pPr>
  </w:style>
  <w:style w:type="paragraph" w:customStyle="1" w:styleId="BulletList4">
    <w:name w:val="Bullet List 4"/>
    <w:basedOn w:val="BulletList3"/>
    <w:rsid w:val="000A1E47"/>
    <w:pPr>
      <w:numPr>
        <w:ilvl w:val="3"/>
      </w:numPr>
    </w:pPr>
  </w:style>
  <w:style w:type="paragraph" w:customStyle="1" w:styleId="BulletList5">
    <w:name w:val="Bullet List 5"/>
    <w:basedOn w:val="BulletList4"/>
    <w:rsid w:val="000A1E47"/>
    <w:pPr>
      <w:numPr>
        <w:ilvl w:val="4"/>
      </w:numPr>
    </w:pPr>
  </w:style>
  <w:style w:type="paragraph" w:customStyle="1" w:styleId="BulletList6">
    <w:name w:val="Bullet List 6"/>
    <w:basedOn w:val="BulletList5"/>
    <w:rsid w:val="000A1E47"/>
    <w:pPr>
      <w:numPr>
        <w:ilvl w:val="5"/>
      </w:numPr>
    </w:pPr>
  </w:style>
  <w:style w:type="paragraph" w:customStyle="1" w:styleId="BulletList7">
    <w:name w:val="Bullet List 7"/>
    <w:basedOn w:val="BulletList6"/>
    <w:rsid w:val="000A1E47"/>
    <w:pPr>
      <w:numPr>
        <w:ilvl w:val="6"/>
      </w:numPr>
    </w:pPr>
  </w:style>
  <w:style w:type="paragraph" w:customStyle="1" w:styleId="BulletList8">
    <w:name w:val="Bullet List 8"/>
    <w:basedOn w:val="BulletList7"/>
    <w:rsid w:val="000A1E47"/>
    <w:pPr>
      <w:numPr>
        <w:ilvl w:val="7"/>
      </w:numPr>
    </w:pPr>
  </w:style>
  <w:style w:type="paragraph" w:customStyle="1" w:styleId="BulletList9">
    <w:name w:val="Bullet List 9"/>
    <w:basedOn w:val="BulletList8"/>
    <w:rsid w:val="000A1E47"/>
    <w:pPr>
      <w:numPr>
        <w:ilvl w:val="8"/>
      </w:numPr>
    </w:pPr>
  </w:style>
  <w:style w:type="character" w:styleId="CommentReference">
    <w:name w:val="annotation reference"/>
    <w:basedOn w:val="DefaultParagraphFont"/>
    <w:uiPriority w:val="99"/>
    <w:semiHidden/>
    <w:unhideWhenUsed/>
    <w:rsid w:val="005A6588"/>
    <w:rPr>
      <w:sz w:val="16"/>
      <w:szCs w:val="16"/>
    </w:rPr>
  </w:style>
  <w:style w:type="paragraph" w:styleId="CommentText">
    <w:name w:val="annotation text"/>
    <w:basedOn w:val="Normal"/>
    <w:link w:val="CommentTextChar"/>
    <w:uiPriority w:val="99"/>
    <w:semiHidden/>
    <w:unhideWhenUsed/>
    <w:rsid w:val="005A6588"/>
    <w:pPr>
      <w:spacing w:line="240" w:lineRule="auto"/>
    </w:pPr>
    <w:rPr>
      <w:sz w:val="20"/>
      <w:szCs w:val="20"/>
    </w:rPr>
  </w:style>
  <w:style w:type="character" w:customStyle="1" w:styleId="CommentTextChar">
    <w:name w:val="Comment Text Char"/>
    <w:basedOn w:val="DefaultParagraphFont"/>
    <w:link w:val="CommentText"/>
    <w:uiPriority w:val="99"/>
    <w:semiHidden/>
    <w:rsid w:val="005A6588"/>
    <w:rPr>
      <w:lang w:eastAsia="en-US"/>
    </w:rPr>
  </w:style>
  <w:style w:type="character" w:styleId="UnresolvedMention">
    <w:name w:val="Unresolved Mention"/>
    <w:basedOn w:val="DefaultParagraphFont"/>
    <w:uiPriority w:val="99"/>
    <w:semiHidden/>
    <w:unhideWhenUsed/>
    <w:rsid w:val="00E17019"/>
    <w:rPr>
      <w:color w:val="605E5C"/>
      <w:shd w:val="clear" w:color="auto" w:fill="E1DFDD"/>
    </w:rPr>
  </w:style>
  <w:style w:type="table" w:styleId="TableGrid">
    <w:name w:val="Table Grid"/>
    <w:basedOn w:val="TableNormal"/>
    <w:uiPriority w:val="59"/>
    <w:rsid w:val="007C0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3745">
      <w:bodyDiv w:val="1"/>
      <w:marLeft w:val="0"/>
      <w:marRight w:val="0"/>
      <w:marTop w:val="0"/>
      <w:marBottom w:val="0"/>
      <w:divBdr>
        <w:top w:val="none" w:sz="0" w:space="0" w:color="auto"/>
        <w:left w:val="none" w:sz="0" w:space="0" w:color="auto"/>
        <w:bottom w:val="none" w:sz="0" w:space="0" w:color="auto"/>
        <w:right w:val="none" w:sz="0" w:space="0" w:color="auto"/>
      </w:divBdr>
    </w:div>
    <w:div w:id="595595568">
      <w:bodyDiv w:val="1"/>
      <w:marLeft w:val="0"/>
      <w:marRight w:val="0"/>
      <w:marTop w:val="0"/>
      <w:marBottom w:val="0"/>
      <w:divBdr>
        <w:top w:val="none" w:sz="0" w:space="0" w:color="auto"/>
        <w:left w:val="none" w:sz="0" w:space="0" w:color="auto"/>
        <w:bottom w:val="none" w:sz="0" w:space="0" w:color="auto"/>
        <w:right w:val="none" w:sz="0" w:space="0" w:color="auto"/>
      </w:divBdr>
    </w:div>
    <w:div w:id="610624005">
      <w:bodyDiv w:val="1"/>
      <w:marLeft w:val="0"/>
      <w:marRight w:val="0"/>
      <w:marTop w:val="0"/>
      <w:marBottom w:val="0"/>
      <w:divBdr>
        <w:top w:val="none" w:sz="0" w:space="0" w:color="auto"/>
        <w:left w:val="none" w:sz="0" w:space="0" w:color="auto"/>
        <w:bottom w:val="none" w:sz="0" w:space="0" w:color="auto"/>
        <w:right w:val="none" w:sz="0" w:space="0" w:color="auto"/>
      </w:divBdr>
    </w:div>
    <w:div w:id="731120804">
      <w:bodyDiv w:val="1"/>
      <w:marLeft w:val="0"/>
      <w:marRight w:val="0"/>
      <w:marTop w:val="0"/>
      <w:marBottom w:val="0"/>
      <w:divBdr>
        <w:top w:val="none" w:sz="0" w:space="0" w:color="auto"/>
        <w:left w:val="none" w:sz="0" w:space="0" w:color="auto"/>
        <w:bottom w:val="none" w:sz="0" w:space="0" w:color="auto"/>
        <w:right w:val="none" w:sz="0" w:space="0" w:color="auto"/>
      </w:divBdr>
    </w:div>
    <w:div w:id="884026678">
      <w:bodyDiv w:val="1"/>
      <w:marLeft w:val="0"/>
      <w:marRight w:val="0"/>
      <w:marTop w:val="0"/>
      <w:marBottom w:val="0"/>
      <w:divBdr>
        <w:top w:val="none" w:sz="0" w:space="0" w:color="auto"/>
        <w:left w:val="none" w:sz="0" w:space="0" w:color="auto"/>
        <w:bottom w:val="none" w:sz="0" w:space="0" w:color="auto"/>
        <w:right w:val="none" w:sz="0" w:space="0" w:color="auto"/>
      </w:divBdr>
    </w:div>
    <w:div w:id="1037700171">
      <w:bodyDiv w:val="1"/>
      <w:marLeft w:val="0"/>
      <w:marRight w:val="0"/>
      <w:marTop w:val="0"/>
      <w:marBottom w:val="0"/>
      <w:divBdr>
        <w:top w:val="none" w:sz="0" w:space="0" w:color="auto"/>
        <w:left w:val="none" w:sz="0" w:space="0" w:color="auto"/>
        <w:bottom w:val="none" w:sz="0" w:space="0" w:color="auto"/>
        <w:right w:val="none" w:sz="0" w:space="0" w:color="auto"/>
      </w:divBdr>
    </w:div>
    <w:div w:id="1095707299">
      <w:bodyDiv w:val="1"/>
      <w:marLeft w:val="0"/>
      <w:marRight w:val="0"/>
      <w:marTop w:val="0"/>
      <w:marBottom w:val="0"/>
      <w:divBdr>
        <w:top w:val="none" w:sz="0" w:space="0" w:color="auto"/>
        <w:left w:val="none" w:sz="0" w:space="0" w:color="auto"/>
        <w:bottom w:val="none" w:sz="0" w:space="0" w:color="auto"/>
        <w:right w:val="none" w:sz="0" w:space="0" w:color="auto"/>
      </w:divBdr>
    </w:div>
    <w:div w:id="1117062690">
      <w:bodyDiv w:val="1"/>
      <w:marLeft w:val="0"/>
      <w:marRight w:val="0"/>
      <w:marTop w:val="0"/>
      <w:marBottom w:val="0"/>
      <w:divBdr>
        <w:top w:val="none" w:sz="0" w:space="0" w:color="auto"/>
        <w:left w:val="none" w:sz="0" w:space="0" w:color="auto"/>
        <w:bottom w:val="none" w:sz="0" w:space="0" w:color="auto"/>
        <w:right w:val="none" w:sz="0" w:space="0" w:color="auto"/>
      </w:divBdr>
    </w:div>
    <w:div w:id="1126391159">
      <w:bodyDiv w:val="1"/>
      <w:marLeft w:val="0"/>
      <w:marRight w:val="0"/>
      <w:marTop w:val="0"/>
      <w:marBottom w:val="0"/>
      <w:divBdr>
        <w:top w:val="none" w:sz="0" w:space="0" w:color="auto"/>
        <w:left w:val="none" w:sz="0" w:space="0" w:color="auto"/>
        <w:bottom w:val="none" w:sz="0" w:space="0" w:color="auto"/>
        <w:right w:val="none" w:sz="0" w:space="0" w:color="auto"/>
      </w:divBdr>
    </w:div>
    <w:div w:id="1603149912">
      <w:bodyDiv w:val="1"/>
      <w:marLeft w:val="0"/>
      <w:marRight w:val="0"/>
      <w:marTop w:val="0"/>
      <w:marBottom w:val="0"/>
      <w:divBdr>
        <w:top w:val="none" w:sz="0" w:space="0" w:color="auto"/>
        <w:left w:val="none" w:sz="0" w:space="0" w:color="auto"/>
        <w:bottom w:val="none" w:sz="0" w:space="0" w:color="auto"/>
        <w:right w:val="none" w:sz="0" w:space="0" w:color="auto"/>
      </w:divBdr>
    </w:div>
    <w:div w:id="1658535279">
      <w:bodyDiv w:val="1"/>
      <w:marLeft w:val="0"/>
      <w:marRight w:val="0"/>
      <w:marTop w:val="0"/>
      <w:marBottom w:val="0"/>
      <w:divBdr>
        <w:top w:val="none" w:sz="0" w:space="0" w:color="auto"/>
        <w:left w:val="none" w:sz="0" w:space="0" w:color="auto"/>
        <w:bottom w:val="none" w:sz="0" w:space="0" w:color="auto"/>
        <w:right w:val="none" w:sz="0" w:space="0" w:color="auto"/>
      </w:divBdr>
    </w:div>
    <w:div w:id="2029870669">
      <w:bodyDiv w:val="1"/>
      <w:marLeft w:val="0"/>
      <w:marRight w:val="0"/>
      <w:marTop w:val="0"/>
      <w:marBottom w:val="0"/>
      <w:divBdr>
        <w:top w:val="none" w:sz="0" w:space="0" w:color="auto"/>
        <w:left w:val="none" w:sz="0" w:space="0" w:color="auto"/>
        <w:bottom w:val="none" w:sz="0" w:space="0" w:color="auto"/>
        <w:right w:val="none" w:sz="0" w:space="0" w:color="auto"/>
      </w:divBdr>
    </w:div>
    <w:div w:id="20787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y@ukbhc.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5806-71A7-4274-9B21-2651530A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NI Healthcare Chaplains’ Association</vt:lpstr>
    </vt:vector>
  </TitlesOfParts>
  <Company>Belfast Health &amp; Social Care Trust</Company>
  <LinksUpToDate>false</LinksUpToDate>
  <CharactersWithSpaces>6158</CharactersWithSpaces>
  <SharedDoc>false</SharedDoc>
  <HLinks>
    <vt:vector size="12" baseType="variant">
      <vt:variant>
        <vt:i4>6946926</vt:i4>
      </vt:variant>
      <vt:variant>
        <vt:i4>6</vt:i4>
      </vt:variant>
      <vt:variant>
        <vt:i4>0</vt:i4>
      </vt:variant>
      <vt:variant>
        <vt:i4>5</vt:i4>
      </vt:variant>
      <vt:variant>
        <vt:lpwstr>http://www.nihca.co.uk/</vt:lpwstr>
      </vt:variant>
      <vt:variant>
        <vt:lpwstr/>
      </vt:variant>
      <vt:variant>
        <vt:i4>5701667</vt:i4>
      </vt:variant>
      <vt:variant>
        <vt:i4>3</vt:i4>
      </vt:variant>
      <vt:variant>
        <vt:i4>0</vt:i4>
      </vt:variant>
      <vt:variant>
        <vt:i4>5</vt:i4>
      </vt:variant>
      <vt:variant>
        <vt:lpwstr>mailto:nihca@chaplains.co.uk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 Healthcare Chaplains’ Association</dc:title>
  <dc:creator>derek.johnston</dc:creator>
  <cp:lastModifiedBy>Allison Dean</cp:lastModifiedBy>
  <cp:revision>2</cp:revision>
  <cp:lastPrinted>2024-09-18T08:16:00Z</cp:lastPrinted>
  <dcterms:created xsi:type="dcterms:W3CDTF">2024-09-20T11:31:00Z</dcterms:created>
  <dcterms:modified xsi:type="dcterms:W3CDTF">2024-09-20T11:31:00Z</dcterms:modified>
</cp:coreProperties>
</file>